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7CCB6" w14:textId="598A1477" w:rsidR="00D84A58" w:rsidRDefault="003231C2" w:rsidP="00675473">
      <w:pPr>
        <w:tabs>
          <w:tab w:val="left" w:pos="3104"/>
          <w:tab w:val="left" w:pos="6500"/>
          <w:tab w:val="left" w:pos="7380"/>
        </w:tabs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29"/>
          <w:szCs w:val="29"/>
        </w:rPr>
      </w:pPr>
      <w:r>
        <w:rPr>
          <w:rFonts w:ascii="Verdana" w:eastAsia="Times New Roman" w:hAnsi="Verdana" w:cs="Times New Roman"/>
          <w:b/>
          <w:bCs/>
          <w:color w:val="000000"/>
          <w:sz w:val="29"/>
          <w:szCs w:val="29"/>
        </w:rPr>
        <w:tab/>
        <w:t xml:space="preserve">  </w:t>
      </w:r>
      <w:r w:rsidR="00675473">
        <w:rPr>
          <w:rFonts w:ascii="Verdana" w:eastAsia="Times New Roman" w:hAnsi="Verdana" w:cs="Times New Roman"/>
          <w:b/>
          <w:bCs/>
          <w:color w:val="000000"/>
          <w:sz w:val="29"/>
          <w:szCs w:val="29"/>
        </w:rPr>
        <w:tab/>
      </w:r>
      <w:r w:rsidR="00675473">
        <w:rPr>
          <w:rFonts w:ascii="Verdana" w:eastAsia="Times New Roman" w:hAnsi="Verdana" w:cs="Times New Roman"/>
          <w:b/>
          <w:bCs/>
          <w:color w:val="000000"/>
          <w:sz w:val="29"/>
          <w:szCs w:val="29"/>
        </w:rPr>
        <w:tab/>
      </w:r>
    </w:p>
    <w:p w14:paraId="51954AA4" w14:textId="05B5CEA2" w:rsidR="000075DC" w:rsidRDefault="008C5908" w:rsidP="00675473">
      <w:pPr>
        <w:tabs>
          <w:tab w:val="left" w:pos="5580"/>
          <w:tab w:val="left" w:pos="6300"/>
          <w:tab w:val="left" w:pos="7040"/>
        </w:tabs>
        <w:spacing w:after="0" w:line="240" w:lineRule="auto"/>
        <w:outlineLvl w:val="1"/>
        <w:rPr>
          <w:rFonts w:eastAsia="Times New Roman" w:cs="Times New Roman"/>
          <w:b/>
          <w:bCs/>
          <w:color w:val="000000"/>
          <w:sz w:val="29"/>
          <w:szCs w:val="29"/>
        </w:rPr>
      </w:pPr>
      <w:r>
        <w:rPr>
          <w:rFonts w:eastAsia="Times New Roman" w:cs="Times New Roman"/>
          <w:b/>
          <w:bCs/>
          <w:color w:val="000000"/>
          <w:sz w:val="29"/>
          <w:szCs w:val="29"/>
        </w:rPr>
        <w:tab/>
      </w:r>
      <w:r w:rsidR="00D27306">
        <w:rPr>
          <w:rFonts w:eastAsia="Times New Roman" w:cs="Times New Roman"/>
          <w:b/>
          <w:bCs/>
          <w:color w:val="000000"/>
          <w:sz w:val="29"/>
          <w:szCs w:val="29"/>
        </w:rPr>
        <w:tab/>
      </w:r>
      <w:r w:rsidR="00675473">
        <w:rPr>
          <w:rFonts w:eastAsia="Times New Roman" w:cs="Times New Roman"/>
          <w:b/>
          <w:bCs/>
          <w:color w:val="000000"/>
          <w:sz w:val="29"/>
          <w:szCs w:val="29"/>
        </w:rPr>
        <w:tab/>
      </w:r>
    </w:p>
    <w:p w14:paraId="675D5E53" w14:textId="77777777" w:rsidR="000075DC" w:rsidRDefault="0020310F" w:rsidP="0020310F">
      <w:pPr>
        <w:tabs>
          <w:tab w:val="left" w:pos="6300"/>
        </w:tabs>
        <w:spacing w:after="0" w:line="240" w:lineRule="auto"/>
        <w:outlineLvl w:val="1"/>
        <w:rPr>
          <w:rFonts w:eastAsia="Times New Roman" w:cs="Times New Roman"/>
          <w:b/>
          <w:bCs/>
          <w:color w:val="000000"/>
          <w:sz w:val="29"/>
          <w:szCs w:val="29"/>
        </w:rPr>
      </w:pPr>
      <w:r>
        <w:rPr>
          <w:rFonts w:eastAsia="Times New Roman" w:cs="Times New Roman"/>
          <w:b/>
          <w:bCs/>
          <w:color w:val="000000"/>
          <w:sz w:val="29"/>
          <w:szCs w:val="29"/>
        </w:rPr>
        <w:tab/>
      </w:r>
    </w:p>
    <w:p w14:paraId="03F893D0" w14:textId="77777777" w:rsidR="00D84A58" w:rsidRPr="00D84A58" w:rsidRDefault="00D84A58" w:rsidP="00D84A58">
      <w:pPr>
        <w:spacing w:after="0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D84A58">
        <w:rPr>
          <w:rFonts w:eastAsia="Times New Roman" w:cs="Times New Roman"/>
          <w:b/>
          <w:bCs/>
          <w:color w:val="000000"/>
          <w:sz w:val="29"/>
          <w:szCs w:val="29"/>
        </w:rPr>
        <w:t>Attendees</w:t>
      </w:r>
    </w:p>
    <w:p w14:paraId="724B3720" w14:textId="77777777" w:rsidR="00D84A58" w:rsidRPr="00D84A58" w:rsidRDefault="00E566AA" w:rsidP="00D84A58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pict w14:anchorId="64EF27F0">
          <v:rect id="_x0000_i1025" style="width:0;height:1.5pt" o:hralign="center" o:hrstd="t" o:hr="t" fillcolor="gray" stroked="f"/>
        </w:pict>
      </w:r>
    </w:p>
    <w:p w14:paraId="4A8EB90A" w14:textId="20BFFC59" w:rsidR="00E8237E" w:rsidRPr="00574D86" w:rsidRDefault="008253C6" w:rsidP="00D84A58">
      <w:pPr>
        <w:spacing w:after="0" w:line="240" w:lineRule="auto"/>
      </w:pPr>
      <w:r w:rsidRPr="00574D86">
        <w:t>Alun Michael– Police and Crime Commissioner (Chair)</w:t>
      </w:r>
    </w:p>
    <w:p w14:paraId="36758253" w14:textId="1B5496AF" w:rsidR="00574D86" w:rsidRDefault="00574D86" w:rsidP="00574D86">
      <w:pPr>
        <w:spacing w:after="0" w:line="240" w:lineRule="auto"/>
        <w:rPr>
          <w:b/>
        </w:rPr>
      </w:pPr>
      <w:r w:rsidRPr="00574D86">
        <w:t>Mat</w:t>
      </w:r>
      <w:r w:rsidR="009F065D">
        <w:t>t Jukes– Deputy Chief Constable</w:t>
      </w:r>
      <w:r w:rsidRPr="00574D86">
        <w:t xml:space="preserve"> </w:t>
      </w:r>
      <w:r w:rsidRPr="00574D86">
        <w:rPr>
          <w:b/>
        </w:rPr>
        <w:t xml:space="preserve"> </w:t>
      </w:r>
    </w:p>
    <w:p w14:paraId="0163B65A" w14:textId="4037CDDB" w:rsidR="00AE1446" w:rsidRDefault="00AE1446" w:rsidP="00574D86">
      <w:pPr>
        <w:spacing w:after="0" w:line="240" w:lineRule="auto"/>
      </w:pPr>
      <w:r>
        <w:t>Jeremy Vaughan – Assistant Chief Constable</w:t>
      </w:r>
    </w:p>
    <w:p w14:paraId="20D48FCF" w14:textId="77373386" w:rsidR="00812A98" w:rsidRDefault="00812A98" w:rsidP="00574D86">
      <w:pPr>
        <w:spacing w:after="0" w:line="240" w:lineRule="auto"/>
      </w:pPr>
      <w:r>
        <w:t>Richard Lewis – Assistant Chief Constable</w:t>
      </w:r>
    </w:p>
    <w:p w14:paraId="11B0A1B1" w14:textId="563DB5D0" w:rsidR="00AE1446" w:rsidRPr="00AE1446" w:rsidRDefault="00AE1446" w:rsidP="00574D86">
      <w:pPr>
        <w:spacing w:after="0" w:line="240" w:lineRule="auto"/>
      </w:pPr>
      <w:r>
        <w:t>Jon Drake – Assistant Chief Constable</w:t>
      </w:r>
    </w:p>
    <w:p w14:paraId="32C68EDC" w14:textId="172588F3" w:rsidR="008253C6" w:rsidRPr="00574D86" w:rsidRDefault="008253C6" w:rsidP="00D84A58">
      <w:pPr>
        <w:spacing w:after="0" w:line="240" w:lineRule="auto"/>
      </w:pPr>
      <w:r w:rsidRPr="00574D86">
        <w:t>Mark Milton– Head of Human Resources</w:t>
      </w:r>
    </w:p>
    <w:p w14:paraId="066351BC" w14:textId="21B03D75" w:rsidR="008253C6" w:rsidRPr="00574D86" w:rsidRDefault="008253C6" w:rsidP="008253C6">
      <w:pPr>
        <w:spacing w:after="0" w:line="240" w:lineRule="auto"/>
      </w:pPr>
      <w:r w:rsidRPr="00574D86">
        <w:t>Umar Hussain</w:t>
      </w:r>
      <w:r w:rsidR="009F065D">
        <w:t>– Chief Finance Officer</w:t>
      </w:r>
      <w:r w:rsidRPr="00574D86">
        <w:t xml:space="preserve"> </w:t>
      </w:r>
    </w:p>
    <w:p w14:paraId="2B435B89" w14:textId="08C29B8B" w:rsidR="00125E44" w:rsidRDefault="00125E44" w:rsidP="00D84A58">
      <w:pPr>
        <w:spacing w:after="0" w:line="240" w:lineRule="auto"/>
      </w:pPr>
      <w:r w:rsidRPr="00574D86">
        <w:t>Nia Brenna</w:t>
      </w:r>
      <w:r w:rsidR="009F065D">
        <w:t>n– Head of Joint Legal Services</w:t>
      </w:r>
    </w:p>
    <w:p w14:paraId="521B6020" w14:textId="248D95A6" w:rsidR="008253C6" w:rsidRPr="00574D86" w:rsidRDefault="009F065D" w:rsidP="00D84A58">
      <w:pPr>
        <w:spacing w:after="0" w:line="240" w:lineRule="auto"/>
      </w:pPr>
      <w:r>
        <w:t>Geoff Petty– Treasurer</w:t>
      </w:r>
    </w:p>
    <w:p w14:paraId="7F437ECB" w14:textId="6E649062" w:rsidR="00125E44" w:rsidRDefault="00125E44" w:rsidP="00675473">
      <w:pPr>
        <w:tabs>
          <w:tab w:val="right" w:pos="9026"/>
        </w:tabs>
        <w:spacing w:after="0" w:line="240" w:lineRule="auto"/>
      </w:pPr>
      <w:r w:rsidRPr="00574D86">
        <w:t>Cerith Thomas – Chief of Staff</w:t>
      </w:r>
      <w:r w:rsidR="00675473">
        <w:tab/>
      </w:r>
    </w:p>
    <w:p w14:paraId="5BBEF17D" w14:textId="438C3BF5" w:rsidR="00812A98" w:rsidRDefault="00812A98" w:rsidP="00D84A58">
      <w:pPr>
        <w:spacing w:after="0" w:line="240" w:lineRule="auto"/>
      </w:pPr>
      <w:r>
        <w:t>Emma Wools – Deputy Police and Crime Commissioner</w:t>
      </w:r>
    </w:p>
    <w:p w14:paraId="5B642369" w14:textId="2A64DFD2" w:rsidR="007D1F85" w:rsidRPr="00574D86" w:rsidRDefault="00287BD5" w:rsidP="00D84A58">
      <w:pPr>
        <w:spacing w:after="0" w:line="240" w:lineRule="auto"/>
      </w:pPr>
      <w:r w:rsidRPr="00574D86">
        <w:t xml:space="preserve">Mark Brace– </w:t>
      </w:r>
      <w:r w:rsidR="00FB3C90">
        <w:t>Assistant Police and Crime Commissioner</w:t>
      </w:r>
      <w:r w:rsidRPr="00574D86">
        <w:t xml:space="preserve"> </w:t>
      </w:r>
    </w:p>
    <w:p w14:paraId="2BAF621D" w14:textId="5FD0FE3B" w:rsidR="008253C6" w:rsidRDefault="001675AF" w:rsidP="00D84A58">
      <w:pPr>
        <w:spacing w:after="0" w:line="240" w:lineRule="auto"/>
      </w:pPr>
      <w:r>
        <w:t>Bonnie Navarra</w:t>
      </w:r>
      <w:r w:rsidR="008253C6" w:rsidRPr="00574D86">
        <w:t xml:space="preserve">– </w:t>
      </w:r>
      <w:r w:rsidR="00FB3C90">
        <w:t>Assistant Police and Crime Commissioner</w:t>
      </w:r>
      <w:r w:rsidR="008253C6" w:rsidRPr="00574D86">
        <w:t xml:space="preserve"> </w:t>
      </w:r>
    </w:p>
    <w:p w14:paraId="6FB6183D" w14:textId="671F56FC" w:rsidR="001675AF" w:rsidRDefault="001675AF" w:rsidP="00D84A58">
      <w:pPr>
        <w:spacing w:after="0" w:line="240" w:lineRule="auto"/>
      </w:pPr>
      <w:r>
        <w:t>Lee Jones – Assistant Police and Crime Commissioner</w:t>
      </w:r>
    </w:p>
    <w:p w14:paraId="75E4F98C" w14:textId="5A021EB2" w:rsidR="00812A98" w:rsidRPr="00574D86" w:rsidRDefault="00812A98" w:rsidP="00D84A58">
      <w:pPr>
        <w:spacing w:after="0" w:line="240" w:lineRule="auto"/>
      </w:pPr>
      <w:r>
        <w:t>Carl Walters – Corporate Development</w:t>
      </w:r>
    </w:p>
    <w:p w14:paraId="5954BF72" w14:textId="716DB726" w:rsidR="006C70C1" w:rsidRDefault="0020310F" w:rsidP="00675473">
      <w:pPr>
        <w:tabs>
          <w:tab w:val="left" w:pos="6020"/>
          <w:tab w:val="left" w:pos="6280"/>
        </w:tabs>
        <w:spacing w:after="0" w:line="240" w:lineRule="auto"/>
      </w:pPr>
      <w:r w:rsidRPr="00574D86">
        <w:t>Cath Llewellyn– A/Direc</w:t>
      </w:r>
      <w:r w:rsidR="009F065D">
        <w:t>tor of Corporate Communications</w:t>
      </w:r>
    </w:p>
    <w:p w14:paraId="6DAF0DF4" w14:textId="31C7DDA1" w:rsidR="00BD657E" w:rsidRDefault="00BD657E" w:rsidP="00675473">
      <w:pPr>
        <w:tabs>
          <w:tab w:val="left" w:pos="6020"/>
          <w:tab w:val="left" w:pos="6280"/>
        </w:tabs>
        <w:spacing w:after="0" w:line="240" w:lineRule="auto"/>
      </w:pPr>
      <w:r>
        <w:t>Richard Watkins – Corporate Communications</w:t>
      </w:r>
    </w:p>
    <w:p w14:paraId="0A82F5B5" w14:textId="708DBB6A" w:rsidR="001F3EA6" w:rsidRPr="00D43E79" w:rsidRDefault="00675473" w:rsidP="00D43E79">
      <w:pPr>
        <w:tabs>
          <w:tab w:val="left" w:pos="6020"/>
          <w:tab w:val="left" w:pos="6280"/>
        </w:tabs>
        <w:spacing w:after="0" w:line="240" w:lineRule="auto"/>
      </w:pPr>
      <w:r>
        <w:tab/>
      </w:r>
      <w:r>
        <w:tab/>
      </w:r>
      <w:r>
        <w:rPr>
          <w:rFonts w:eastAsia="Times New Roman" w:cs="Times New Roman"/>
          <w:sz w:val="24"/>
          <w:szCs w:val="24"/>
        </w:rPr>
        <w:tab/>
      </w:r>
    </w:p>
    <w:p w14:paraId="5D18E17E" w14:textId="77777777" w:rsidR="00D84A58" w:rsidRPr="00D84A58" w:rsidRDefault="00287BD5" w:rsidP="00D84A58">
      <w:pPr>
        <w:spacing w:after="0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>
        <w:rPr>
          <w:rFonts w:eastAsia="Times New Roman" w:cs="Times New Roman"/>
          <w:b/>
          <w:bCs/>
          <w:color w:val="000000"/>
          <w:sz w:val="29"/>
          <w:szCs w:val="29"/>
        </w:rPr>
        <w:t>Minute Taker</w:t>
      </w:r>
    </w:p>
    <w:p w14:paraId="1E8F7638" w14:textId="77777777" w:rsidR="00D84A58" w:rsidRPr="00D84A58" w:rsidRDefault="00E566AA" w:rsidP="00D84A58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pict w14:anchorId="45DC211E">
          <v:rect id="_x0000_i1026" style="width:0;height:1.5pt" o:hralign="center" o:hrstd="t" o:hr="t" fillcolor="gray" stroked="f"/>
        </w:pict>
      </w:r>
    </w:p>
    <w:p w14:paraId="00B6F4DA" w14:textId="5A32F230" w:rsidR="007D1F85" w:rsidRPr="00024C70" w:rsidRDefault="00FB3C90" w:rsidP="00E5128C">
      <w:pPr>
        <w:spacing w:after="225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Harry Hendricks</w:t>
      </w:r>
      <w:r w:rsidR="00287BD5">
        <w:rPr>
          <w:rFonts w:eastAsia="Times New Roman" w:cs="Times New Roman"/>
          <w:color w:val="000000"/>
        </w:rPr>
        <w:t xml:space="preserve"> </w:t>
      </w:r>
      <w:r w:rsidR="003231C2">
        <w:rPr>
          <w:rFonts w:eastAsia="Times New Roman" w:cs="Times New Roman"/>
          <w:color w:val="000000"/>
        </w:rPr>
        <w:t>–</w:t>
      </w:r>
      <w:r w:rsidR="00287BD5">
        <w:rPr>
          <w:rFonts w:eastAsia="Times New Roman" w:cs="Times New Roman"/>
          <w:color w:val="000000"/>
        </w:rPr>
        <w:t xml:space="preserve"> Staff Officer (</w:t>
      </w:r>
      <w:r w:rsidR="0020310F">
        <w:rPr>
          <w:rFonts w:eastAsia="Times New Roman" w:cs="Times New Roman"/>
          <w:color w:val="000000"/>
        </w:rPr>
        <w:t xml:space="preserve">Police &amp; Crime </w:t>
      </w:r>
      <w:r w:rsidR="00287BD5">
        <w:rPr>
          <w:rFonts w:eastAsia="Times New Roman" w:cs="Times New Roman"/>
          <w:color w:val="000000"/>
        </w:rPr>
        <w:t>Commissioner)</w:t>
      </w:r>
    </w:p>
    <w:p w14:paraId="05DBECA5" w14:textId="77777777" w:rsidR="00D84A58" w:rsidRDefault="00D84A58" w:rsidP="00D84A58">
      <w:pPr>
        <w:spacing w:after="0" w:line="240" w:lineRule="auto"/>
        <w:outlineLvl w:val="1"/>
        <w:rPr>
          <w:rFonts w:eastAsia="Times New Roman" w:cs="Times New Roman"/>
          <w:b/>
          <w:bCs/>
          <w:color w:val="000000"/>
          <w:sz w:val="29"/>
          <w:szCs w:val="29"/>
        </w:rPr>
      </w:pPr>
      <w:r w:rsidRPr="00D84A58">
        <w:rPr>
          <w:rFonts w:eastAsia="Times New Roman" w:cs="Times New Roman"/>
          <w:b/>
          <w:bCs/>
          <w:color w:val="000000"/>
          <w:sz w:val="29"/>
          <w:szCs w:val="29"/>
        </w:rPr>
        <w:t>Agenda</w:t>
      </w:r>
    </w:p>
    <w:p w14:paraId="6112382D" w14:textId="77777777" w:rsidR="003231C2" w:rsidRPr="003231C2" w:rsidRDefault="00E566AA" w:rsidP="003231C2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pict w14:anchorId="28EF4A33">
          <v:rect id="_x0000_i1027" style="width:0;height:1.5pt" o:hralign="center" o:hrstd="t" o:hr="t" fillcolor="gray" stroked="f"/>
        </w:pict>
      </w:r>
    </w:p>
    <w:p w14:paraId="13021191" w14:textId="77777777" w:rsidR="0020310F" w:rsidRPr="00D84A58" w:rsidRDefault="0020310F" w:rsidP="00D84A58">
      <w:pPr>
        <w:spacing w:after="0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>
        <w:rPr>
          <w:rFonts w:eastAsia="Times New Roman" w:cs="Times New Roman"/>
          <w:b/>
          <w:bCs/>
          <w:color w:val="000000"/>
          <w:sz w:val="29"/>
          <w:szCs w:val="29"/>
        </w:rPr>
        <w:t>Part 1 – Standing items</w:t>
      </w:r>
    </w:p>
    <w:p w14:paraId="51689B87" w14:textId="77777777" w:rsidR="00D84A58" w:rsidRPr="00D84A58" w:rsidRDefault="00E566AA" w:rsidP="00D84A58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pict w14:anchorId="7EFE593F">
          <v:rect id="_x0000_i1028" style="width:0;height:1.5pt" o:hralign="center" o:hrstd="t" o:hr="t" fillcolor="gray" stroked="f"/>
        </w:pict>
      </w:r>
    </w:p>
    <w:p w14:paraId="35235832" w14:textId="77777777" w:rsidR="00D84A58" w:rsidRPr="00E5128C" w:rsidRDefault="00287BD5" w:rsidP="00A63244">
      <w:pPr>
        <w:pStyle w:val="ListParagraph"/>
        <w:numPr>
          <w:ilvl w:val="0"/>
          <w:numId w:val="2"/>
        </w:numPr>
        <w:rPr>
          <w:b/>
          <w:u w:val="single"/>
        </w:rPr>
      </w:pPr>
      <w:r w:rsidRPr="00E5128C">
        <w:rPr>
          <w:b/>
          <w:u w:val="single"/>
        </w:rPr>
        <w:t>Apologies</w:t>
      </w:r>
      <w:r w:rsidR="0020310F">
        <w:rPr>
          <w:b/>
          <w:u w:val="single"/>
        </w:rPr>
        <w:t xml:space="preserve"> for absence</w:t>
      </w:r>
    </w:p>
    <w:p w14:paraId="6EABDF61" w14:textId="549CF077" w:rsidR="0020310F" w:rsidRPr="00D43E79" w:rsidRDefault="0020310F" w:rsidP="00D43E79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t>Apologies for absence were received from</w:t>
      </w:r>
      <w:r w:rsidR="000A7679">
        <w:t xml:space="preserve"> the Chief Constable Mr</w:t>
      </w:r>
      <w:r w:rsidR="00CD69F9">
        <w:t>.</w:t>
      </w:r>
      <w:r w:rsidR="000A7679">
        <w:t xml:space="preserve"> Vaughan and</w:t>
      </w:r>
      <w:r w:rsidR="00D43E79">
        <w:t xml:space="preserve"> Chief</w:t>
      </w:r>
      <w:r w:rsidR="000A7679">
        <w:t xml:space="preserve"> </w:t>
      </w:r>
      <w:r w:rsidR="000A7679">
        <w:rPr>
          <w:rFonts w:ascii="Calibri" w:hAnsi="Calibri" w:cs="Calibri"/>
          <w:lang w:val="en"/>
        </w:rPr>
        <w:t>Superintendent Jon Edwards.</w:t>
      </w:r>
      <w:r w:rsidR="00D43E79">
        <w:rPr>
          <w:rFonts w:ascii="Calibri" w:hAnsi="Calibri" w:cs="Calibri"/>
          <w:lang w:val="en"/>
        </w:rPr>
        <w:t xml:space="preserve"> </w:t>
      </w:r>
    </w:p>
    <w:p w14:paraId="52A58AA4" w14:textId="77777777" w:rsidR="00287BD5" w:rsidRDefault="0020310F" w:rsidP="00287BD5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Immediate and urgent items</w:t>
      </w:r>
    </w:p>
    <w:p w14:paraId="45E17815" w14:textId="5B735C73" w:rsidR="00626216" w:rsidRPr="00E27409" w:rsidRDefault="00DB3307" w:rsidP="00626216">
      <w:pPr>
        <w:pStyle w:val="ListParagraph"/>
        <w:numPr>
          <w:ilvl w:val="1"/>
          <w:numId w:val="2"/>
        </w:numPr>
        <w:rPr>
          <w:b/>
          <w:u w:val="single"/>
        </w:rPr>
      </w:pPr>
      <w:r>
        <w:rPr>
          <w:rFonts w:cs="Arial"/>
          <w:b/>
          <w:u w:val="single"/>
        </w:rPr>
        <w:t>Headquarters development – Commissioner, Umar Hussain</w:t>
      </w:r>
    </w:p>
    <w:p w14:paraId="67D223E3" w14:textId="4DB6B711" w:rsidR="00133E8D" w:rsidRPr="006952EE" w:rsidRDefault="00CD69F9" w:rsidP="006952EE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Matt</w:t>
      </w:r>
      <w:r w:rsidR="00EB4F6B">
        <w:rPr>
          <w:rFonts w:ascii="Calibri" w:hAnsi="Calibri" w:cs="Calibri"/>
          <w:lang w:val="en"/>
        </w:rPr>
        <w:t xml:space="preserve"> J</w:t>
      </w:r>
      <w:r w:rsidR="006952EE" w:rsidRPr="006952EE">
        <w:rPr>
          <w:rFonts w:ascii="Calibri" w:hAnsi="Calibri" w:cs="Calibri"/>
          <w:lang w:val="en"/>
        </w:rPr>
        <w:t>ukes highlighted that at a meeting later in the day issues surrounding item 2 on the agenda</w:t>
      </w:r>
      <w:r>
        <w:rPr>
          <w:rFonts w:ascii="Calibri" w:hAnsi="Calibri" w:cs="Calibri"/>
          <w:lang w:val="en"/>
        </w:rPr>
        <w:t xml:space="preserve">, as </w:t>
      </w:r>
      <w:r w:rsidR="00EB4F6B">
        <w:rPr>
          <w:rFonts w:ascii="Calibri" w:hAnsi="Calibri" w:cs="Calibri"/>
          <w:lang w:val="en"/>
        </w:rPr>
        <w:t>they</w:t>
      </w:r>
      <w:r>
        <w:rPr>
          <w:rFonts w:ascii="Calibri" w:hAnsi="Calibri" w:cs="Calibri"/>
          <w:lang w:val="en"/>
        </w:rPr>
        <w:t xml:space="preserve"> applied to the Headquarters Development,</w:t>
      </w:r>
      <w:r w:rsidR="006952EE" w:rsidRPr="006952EE">
        <w:rPr>
          <w:rFonts w:ascii="Calibri" w:hAnsi="Calibri" w:cs="Calibri"/>
          <w:lang w:val="en"/>
        </w:rPr>
        <w:t xml:space="preserve"> </w:t>
      </w:r>
      <w:r w:rsidR="00D15D3F">
        <w:rPr>
          <w:rFonts w:ascii="Calibri" w:hAnsi="Calibri" w:cs="Calibri"/>
          <w:lang w:val="en"/>
        </w:rPr>
        <w:t>would</w:t>
      </w:r>
      <w:r w:rsidR="006952EE">
        <w:rPr>
          <w:rFonts w:ascii="Calibri" w:hAnsi="Calibri" w:cs="Calibri"/>
          <w:lang w:val="en"/>
        </w:rPr>
        <w:t xml:space="preserve"> be discussed. As a result </w:t>
      </w:r>
      <w:r w:rsidR="00EB4F6B">
        <w:rPr>
          <w:rFonts w:ascii="Calibri" w:hAnsi="Calibri" w:cs="Calibri"/>
          <w:lang w:val="en"/>
        </w:rPr>
        <w:t xml:space="preserve">the </w:t>
      </w:r>
      <w:r w:rsidR="006952EE">
        <w:rPr>
          <w:rFonts w:ascii="Calibri" w:hAnsi="Calibri" w:cs="Calibri"/>
          <w:lang w:val="en"/>
        </w:rPr>
        <w:t xml:space="preserve">item </w:t>
      </w:r>
      <w:r w:rsidR="00EB4F6B">
        <w:rPr>
          <w:rFonts w:ascii="Calibri" w:hAnsi="Calibri" w:cs="Calibri"/>
          <w:lang w:val="en"/>
        </w:rPr>
        <w:t>was</w:t>
      </w:r>
      <w:r w:rsidR="00D15D3F">
        <w:rPr>
          <w:rFonts w:ascii="Calibri" w:hAnsi="Calibri" w:cs="Calibri"/>
          <w:lang w:val="en"/>
        </w:rPr>
        <w:t xml:space="preserve"> carried forward.</w:t>
      </w:r>
    </w:p>
    <w:p w14:paraId="4F4153CA" w14:textId="25F9FD6B" w:rsidR="0092764D" w:rsidRPr="006952EE" w:rsidRDefault="00282B9C" w:rsidP="006952EE">
      <w:pPr>
        <w:pStyle w:val="ListParagraph"/>
        <w:numPr>
          <w:ilvl w:val="0"/>
          <w:numId w:val="2"/>
        </w:numPr>
        <w:rPr>
          <w:rFonts w:cs="Arial"/>
          <w:b/>
          <w:u w:val="single"/>
        </w:rPr>
      </w:pPr>
      <w:r w:rsidRPr="006952EE">
        <w:rPr>
          <w:rFonts w:cs="Arial"/>
          <w:b/>
          <w:u w:val="single"/>
        </w:rPr>
        <w:t>Silver Board Report</w:t>
      </w:r>
    </w:p>
    <w:p w14:paraId="20E024C8" w14:textId="77777777" w:rsidR="00626216" w:rsidRDefault="00626216" w:rsidP="00626216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b/>
          <w:u w:val="single"/>
        </w:rPr>
      </w:pPr>
      <w:r w:rsidRPr="00A60A1C">
        <w:rPr>
          <w:rFonts w:cs="Arial"/>
          <w:b/>
          <w:u w:val="single"/>
        </w:rPr>
        <w:t>Escalated issues from the Silver Board</w:t>
      </w:r>
    </w:p>
    <w:p w14:paraId="647DD24E" w14:textId="77777777" w:rsidR="00CA7BE2" w:rsidRDefault="00CA7BE2" w:rsidP="00CA7BE2">
      <w:pPr>
        <w:pStyle w:val="ListParagraph"/>
        <w:spacing w:after="0" w:line="240" w:lineRule="auto"/>
        <w:ind w:left="1440"/>
        <w:rPr>
          <w:rFonts w:cs="Arial"/>
          <w:b/>
          <w:u w:val="single"/>
        </w:rPr>
      </w:pPr>
    </w:p>
    <w:p w14:paraId="27BC9072" w14:textId="5C158FDD" w:rsidR="00185E1A" w:rsidRDefault="006952EE" w:rsidP="006952EE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Items</w:t>
      </w:r>
      <w:r w:rsidR="00D15D3F">
        <w:rPr>
          <w:rFonts w:ascii="Calibri" w:hAnsi="Calibri" w:cs="Calibri"/>
          <w:lang w:val="en"/>
        </w:rPr>
        <w:t xml:space="preserve"> 6</w:t>
      </w:r>
      <w:r w:rsidR="00974C9D">
        <w:rPr>
          <w:rFonts w:ascii="Calibri" w:hAnsi="Calibri" w:cs="Calibri"/>
          <w:lang w:val="en"/>
        </w:rPr>
        <w:t xml:space="preserve"> Mental Health Sanctuary and Swansea Help point sustainability plans,</w:t>
      </w:r>
      <w:r w:rsidR="00D15D3F">
        <w:rPr>
          <w:rFonts w:ascii="Calibri" w:hAnsi="Calibri" w:cs="Calibri"/>
          <w:lang w:val="en"/>
        </w:rPr>
        <w:t xml:space="preserve"> 7</w:t>
      </w:r>
      <w:r w:rsidR="00974C9D">
        <w:rPr>
          <w:rFonts w:ascii="Calibri" w:hAnsi="Calibri" w:cs="Calibri"/>
          <w:lang w:val="en"/>
        </w:rPr>
        <w:t xml:space="preserve"> continued funding of child advocates and supporting services and </w:t>
      </w:r>
      <w:r w:rsidR="00D15D3F">
        <w:rPr>
          <w:rFonts w:ascii="Calibri" w:hAnsi="Calibri" w:cs="Calibri"/>
          <w:lang w:val="en"/>
        </w:rPr>
        <w:t>8</w:t>
      </w:r>
      <w:r w:rsidR="00974C9D">
        <w:rPr>
          <w:rFonts w:ascii="Calibri" w:hAnsi="Calibri" w:cs="Calibri"/>
          <w:lang w:val="en"/>
        </w:rPr>
        <w:t xml:space="preserve"> </w:t>
      </w:r>
      <w:proofErr w:type="spellStart"/>
      <w:r w:rsidR="00974C9D">
        <w:rPr>
          <w:rFonts w:ascii="Calibri" w:hAnsi="Calibri" w:cs="Calibri"/>
          <w:lang w:val="en"/>
        </w:rPr>
        <w:t>programme</w:t>
      </w:r>
      <w:proofErr w:type="spellEnd"/>
      <w:r w:rsidR="00974C9D">
        <w:rPr>
          <w:rFonts w:ascii="Calibri" w:hAnsi="Calibri" w:cs="Calibri"/>
          <w:lang w:val="en"/>
        </w:rPr>
        <w:t xml:space="preserve"> and project funding</w:t>
      </w:r>
      <w:r w:rsidR="00D15D3F">
        <w:rPr>
          <w:rFonts w:ascii="Calibri" w:hAnsi="Calibri" w:cs="Calibri"/>
          <w:lang w:val="en"/>
        </w:rPr>
        <w:t xml:space="preserve"> on the</w:t>
      </w:r>
      <w:r w:rsidR="00CD69F9">
        <w:rPr>
          <w:rFonts w:ascii="Calibri" w:hAnsi="Calibri" w:cs="Calibri"/>
          <w:lang w:val="en"/>
        </w:rPr>
        <w:t xml:space="preserve"> list of </w:t>
      </w:r>
      <w:r w:rsidR="00D15D3F">
        <w:rPr>
          <w:rFonts w:ascii="Calibri" w:hAnsi="Calibri" w:cs="Calibri"/>
          <w:lang w:val="en"/>
        </w:rPr>
        <w:lastRenderedPageBreak/>
        <w:t>escalations had</w:t>
      </w:r>
      <w:r>
        <w:rPr>
          <w:rFonts w:ascii="Calibri" w:hAnsi="Calibri" w:cs="Calibri"/>
          <w:lang w:val="en"/>
        </w:rPr>
        <w:t xml:space="preserve"> been supported by innovation funding and other non-recurrent fund</w:t>
      </w:r>
      <w:r w:rsidR="00D15D3F">
        <w:rPr>
          <w:rFonts w:ascii="Calibri" w:hAnsi="Calibri" w:cs="Calibri"/>
          <w:lang w:val="en"/>
        </w:rPr>
        <w:t>ing</w:t>
      </w:r>
      <w:r w:rsidR="00EB4F6B">
        <w:rPr>
          <w:rFonts w:ascii="Calibri" w:hAnsi="Calibri" w:cs="Calibri"/>
          <w:lang w:val="en"/>
        </w:rPr>
        <w:t>. A</w:t>
      </w:r>
      <w:r w:rsidR="00D15D3F">
        <w:rPr>
          <w:rFonts w:ascii="Calibri" w:hAnsi="Calibri" w:cs="Calibri"/>
          <w:lang w:val="en"/>
        </w:rPr>
        <w:t xml:space="preserve"> meeting would</w:t>
      </w:r>
      <w:r>
        <w:rPr>
          <w:rFonts w:ascii="Calibri" w:hAnsi="Calibri" w:cs="Calibri"/>
          <w:lang w:val="en"/>
        </w:rPr>
        <w:t xml:space="preserve"> be convened again with Geoff </w:t>
      </w:r>
      <w:r w:rsidR="00CD69F9">
        <w:rPr>
          <w:rFonts w:ascii="Calibri" w:hAnsi="Calibri" w:cs="Calibri"/>
          <w:lang w:val="en"/>
        </w:rPr>
        <w:t xml:space="preserve">Petty </w:t>
      </w:r>
      <w:r>
        <w:rPr>
          <w:rFonts w:ascii="Calibri" w:hAnsi="Calibri" w:cs="Calibri"/>
          <w:lang w:val="en"/>
        </w:rPr>
        <w:t>and Umar</w:t>
      </w:r>
      <w:r w:rsidR="00CD69F9">
        <w:rPr>
          <w:rFonts w:ascii="Calibri" w:hAnsi="Calibri" w:cs="Calibri"/>
          <w:lang w:val="en"/>
        </w:rPr>
        <w:t xml:space="preserve"> Hussain</w:t>
      </w:r>
      <w:r>
        <w:rPr>
          <w:rFonts w:ascii="Calibri" w:hAnsi="Calibri" w:cs="Calibri"/>
          <w:lang w:val="en"/>
        </w:rPr>
        <w:t xml:space="preserve"> to look at the sustainability of those options. The busin</w:t>
      </w:r>
      <w:r w:rsidR="00D15D3F">
        <w:rPr>
          <w:rFonts w:ascii="Calibri" w:hAnsi="Calibri" w:cs="Calibri"/>
          <w:lang w:val="en"/>
        </w:rPr>
        <w:t>ess case for child advocates had</w:t>
      </w:r>
      <w:r>
        <w:rPr>
          <w:rFonts w:ascii="Calibri" w:hAnsi="Calibri" w:cs="Calibri"/>
          <w:lang w:val="en"/>
        </w:rPr>
        <w:t xml:space="preserve"> a g</w:t>
      </w:r>
      <w:r w:rsidR="00D15D3F">
        <w:rPr>
          <w:rFonts w:ascii="Calibri" w:hAnsi="Calibri" w:cs="Calibri"/>
          <w:lang w:val="en"/>
        </w:rPr>
        <w:t xml:space="preserve">ap of around £100K and that would need to be </w:t>
      </w:r>
      <w:r w:rsidR="00185E1A">
        <w:rPr>
          <w:rFonts w:ascii="Calibri" w:hAnsi="Calibri" w:cs="Calibri"/>
          <w:lang w:val="en"/>
        </w:rPr>
        <w:t>funded.</w:t>
      </w:r>
      <w:r>
        <w:rPr>
          <w:rFonts w:ascii="Calibri" w:hAnsi="Calibri" w:cs="Calibri"/>
          <w:lang w:val="en"/>
        </w:rPr>
        <w:t xml:space="preserve"> The mental health sanctuary present</w:t>
      </w:r>
      <w:r w:rsidR="00D15D3F">
        <w:rPr>
          <w:rFonts w:ascii="Calibri" w:hAnsi="Calibri" w:cs="Calibri"/>
          <w:lang w:val="en"/>
        </w:rPr>
        <w:t>ed</w:t>
      </w:r>
      <w:r>
        <w:rPr>
          <w:rFonts w:ascii="Calibri" w:hAnsi="Calibri" w:cs="Calibri"/>
          <w:lang w:val="en"/>
        </w:rPr>
        <w:t xml:space="preserve"> more of a challe</w:t>
      </w:r>
      <w:r w:rsidR="00D15D3F">
        <w:rPr>
          <w:rFonts w:ascii="Calibri" w:hAnsi="Calibri" w:cs="Calibri"/>
          <w:lang w:val="en"/>
        </w:rPr>
        <w:t>nge and there were</w:t>
      </w:r>
      <w:r>
        <w:rPr>
          <w:rFonts w:ascii="Calibri" w:hAnsi="Calibri" w:cs="Calibri"/>
          <w:lang w:val="en"/>
        </w:rPr>
        <w:t xml:space="preserve"> also other projects which need</w:t>
      </w:r>
      <w:r w:rsidR="00D15D3F">
        <w:rPr>
          <w:rFonts w:ascii="Calibri" w:hAnsi="Calibri" w:cs="Calibri"/>
          <w:lang w:val="en"/>
        </w:rPr>
        <w:t>ed</w:t>
      </w:r>
      <w:r>
        <w:rPr>
          <w:rFonts w:ascii="Calibri" w:hAnsi="Calibri" w:cs="Calibri"/>
          <w:lang w:val="en"/>
        </w:rPr>
        <w:t xml:space="preserve"> to be funded for the year going forward. </w:t>
      </w:r>
    </w:p>
    <w:p w14:paraId="36F1B53B" w14:textId="21CEDD06" w:rsidR="006952EE" w:rsidRDefault="00D15D3F" w:rsidP="006952EE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It was noted that there was</w:t>
      </w:r>
      <w:r w:rsidR="006952EE">
        <w:rPr>
          <w:rFonts w:ascii="Calibri" w:hAnsi="Calibri" w:cs="Calibri"/>
          <w:lang w:val="en"/>
        </w:rPr>
        <w:t xml:space="preserve"> a lead in time into the projects and in particular the help point</w:t>
      </w:r>
      <w:r w:rsidR="003E1E19">
        <w:rPr>
          <w:rFonts w:ascii="Calibri" w:hAnsi="Calibri" w:cs="Calibri"/>
          <w:lang w:val="en"/>
        </w:rPr>
        <w:t>.</w:t>
      </w:r>
      <w:r w:rsidR="006952EE">
        <w:rPr>
          <w:rFonts w:ascii="Calibri" w:hAnsi="Calibri" w:cs="Calibri"/>
          <w:lang w:val="en"/>
        </w:rPr>
        <w:t xml:space="preserve"> Care should be taken to ensure t</w:t>
      </w:r>
      <w:r>
        <w:rPr>
          <w:rFonts w:ascii="Calibri" w:hAnsi="Calibri" w:cs="Calibri"/>
          <w:lang w:val="en"/>
        </w:rPr>
        <w:t>hat the value of the projects was</w:t>
      </w:r>
      <w:r w:rsidR="006952EE">
        <w:rPr>
          <w:rFonts w:ascii="Calibri" w:hAnsi="Calibri" w:cs="Calibri"/>
          <w:lang w:val="en"/>
        </w:rPr>
        <w:t xml:space="preserve"> conveyed effectively and that any approach taken should be looked at on an individual basis. A secondary action should be created to examine how </w:t>
      </w:r>
      <w:r>
        <w:rPr>
          <w:rFonts w:ascii="Calibri" w:hAnsi="Calibri" w:cs="Calibri"/>
          <w:lang w:val="en"/>
        </w:rPr>
        <w:t>to</w:t>
      </w:r>
      <w:r w:rsidR="006952EE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fund the program in the interim. The child advocates was</w:t>
      </w:r>
      <w:r w:rsidR="006952EE">
        <w:rPr>
          <w:rFonts w:ascii="Calibri" w:hAnsi="Calibri" w:cs="Calibri"/>
          <w:lang w:val="en"/>
        </w:rPr>
        <w:t xml:space="preserve"> probably the easiest to fund</w:t>
      </w:r>
      <w:r w:rsidR="003E1E19">
        <w:rPr>
          <w:rFonts w:ascii="Calibri" w:hAnsi="Calibri" w:cs="Calibri"/>
          <w:lang w:val="en"/>
        </w:rPr>
        <w:t xml:space="preserve">. </w:t>
      </w:r>
      <w:r w:rsidR="006952EE">
        <w:rPr>
          <w:rFonts w:ascii="Calibri" w:hAnsi="Calibri" w:cs="Calibri"/>
          <w:lang w:val="en"/>
        </w:rPr>
        <w:t xml:space="preserve">Mark Brace had feedback </w:t>
      </w:r>
      <w:r w:rsidR="006952EE" w:rsidRPr="0070476F">
        <w:rPr>
          <w:rFonts w:ascii="Calibri" w:hAnsi="Calibri" w:cs="Calibri"/>
          <w:lang w:val="en"/>
        </w:rPr>
        <w:t xml:space="preserve">from </w:t>
      </w:r>
      <w:r w:rsidR="0070476F">
        <w:rPr>
          <w:rFonts w:ascii="Calibri" w:hAnsi="Calibri" w:cs="Calibri"/>
          <w:lang w:val="en"/>
        </w:rPr>
        <w:t>Maria Battle</w:t>
      </w:r>
      <w:r w:rsidR="00D71CFB">
        <w:rPr>
          <w:rFonts w:ascii="Calibri" w:hAnsi="Calibri" w:cs="Calibri"/>
          <w:lang w:val="en"/>
        </w:rPr>
        <w:t xml:space="preserve"> </w:t>
      </w:r>
      <w:r w:rsidR="006952EE">
        <w:rPr>
          <w:rFonts w:ascii="Calibri" w:hAnsi="Calibri" w:cs="Calibri"/>
          <w:lang w:val="en"/>
        </w:rPr>
        <w:t>that the health board had seen a reduction in the number of section</w:t>
      </w:r>
      <w:r w:rsidR="00EB4F6B">
        <w:rPr>
          <w:rFonts w:ascii="Calibri" w:hAnsi="Calibri" w:cs="Calibri"/>
          <w:lang w:val="en"/>
        </w:rPr>
        <w:t xml:space="preserve"> 136 admissions</w:t>
      </w:r>
      <w:r w:rsidR="006952EE">
        <w:rPr>
          <w:rFonts w:ascii="Calibri" w:hAnsi="Calibri" w:cs="Calibri"/>
          <w:lang w:val="en"/>
        </w:rPr>
        <w:t xml:space="preserve"> and as such the </w:t>
      </w:r>
      <w:r w:rsidR="003E1E19">
        <w:rPr>
          <w:rFonts w:ascii="Calibri" w:hAnsi="Calibri" w:cs="Calibri"/>
          <w:lang w:val="en"/>
        </w:rPr>
        <w:t>Welsh G</w:t>
      </w:r>
      <w:r w:rsidR="006952EE">
        <w:rPr>
          <w:rFonts w:ascii="Calibri" w:hAnsi="Calibri" w:cs="Calibri"/>
          <w:lang w:val="en"/>
        </w:rPr>
        <w:t xml:space="preserve">overnment objectives had been met. </w:t>
      </w:r>
      <w:r w:rsidR="00185E1A">
        <w:rPr>
          <w:rFonts w:ascii="Calibri" w:hAnsi="Calibri" w:cs="Calibri"/>
          <w:lang w:val="en"/>
        </w:rPr>
        <w:t>Jonathan</w:t>
      </w:r>
      <w:r w:rsidR="006952EE">
        <w:rPr>
          <w:rFonts w:ascii="Calibri" w:hAnsi="Calibri" w:cs="Calibri"/>
          <w:lang w:val="en"/>
        </w:rPr>
        <w:t xml:space="preserve"> Drake added that we should ensure that staff </w:t>
      </w:r>
      <w:r w:rsidR="003E1E19">
        <w:rPr>
          <w:rFonts w:ascii="Calibri" w:hAnsi="Calibri" w:cs="Calibri"/>
          <w:lang w:val="en"/>
        </w:rPr>
        <w:t xml:space="preserve">were told </w:t>
      </w:r>
      <w:r w:rsidR="00185E1A">
        <w:rPr>
          <w:rFonts w:ascii="Calibri" w:hAnsi="Calibri" w:cs="Calibri"/>
          <w:lang w:val="en"/>
        </w:rPr>
        <w:t>their posts</w:t>
      </w:r>
      <w:r w:rsidR="003E1E19">
        <w:rPr>
          <w:rFonts w:ascii="Calibri" w:hAnsi="Calibri" w:cs="Calibri"/>
          <w:lang w:val="en"/>
        </w:rPr>
        <w:t xml:space="preserve"> were secure whilst discussions took</w:t>
      </w:r>
      <w:r w:rsidR="006952EE">
        <w:rPr>
          <w:rFonts w:ascii="Calibri" w:hAnsi="Calibri" w:cs="Calibri"/>
          <w:lang w:val="en"/>
        </w:rPr>
        <w:t xml:space="preserve"> place in relation to the funding. </w:t>
      </w:r>
    </w:p>
    <w:p w14:paraId="4BF7357B" w14:textId="07DA0DB4" w:rsidR="006952EE" w:rsidRDefault="00825FD9" w:rsidP="006952EE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 Commissioner</w:t>
      </w:r>
      <w:r w:rsidR="006952EE">
        <w:rPr>
          <w:rFonts w:ascii="Calibri" w:hAnsi="Calibri" w:cs="Calibri"/>
          <w:lang w:val="en"/>
        </w:rPr>
        <w:t xml:space="preserve"> suggested </w:t>
      </w:r>
      <w:r w:rsidR="00D71CFB">
        <w:rPr>
          <w:rFonts w:ascii="Calibri" w:hAnsi="Calibri" w:cs="Calibri"/>
          <w:lang w:val="en"/>
        </w:rPr>
        <w:t>that</w:t>
      </w:r>
      <w:r w:rsidR="006952EE">
        <w:rPr>
          <w:rFonts w:ascii="Calibri" w:hAnsi="Calibri" w:cs="Calibri"/>
          <w:lang w:val="en"/>
        </w:rPr>
        <w:t xml:space="preserve"> if necessary we </w:t>
      </w:r>
      <w:r w:rsidR="00D71CFB">
        <w:rPr>
          <w:rFonts w:ascii="Calibri" w:hAnsi="Calibri" w:cs="Calibri"/>
          <w:lang w:val="en"/>
        </w:rPr>
        <w:t>should</w:t>
      </w:r>
      <w:r w:rsidR="006952EE">
        <w:rPr>
          <w:rFonts w:ascii="Calibri" w:hAnsi="Calibri" w:cs="Calibri"/>
          <w:lang w:val="en"/>
        </w:rPr>
        <w:t xml:space="preserve"> fund for the whole year and then if possible draw in </w:t>
      </w:r>
      <w:r w:rsidR="00D71CFB">
        <w:rPr>
          <w:rFonts w:ascii="Calibri" w:hAnsi="Calibri" w:cs="Calibri"/>
          <w:lang w:val="en"/>
        </w:rPr>
        <w:t>additional</w:t>
      </w:r>
      <w:r w:rsidR="00AC329E">
        <w:rPr>
          <w:rFonts w:ascii="Calibri" w:hAnsi="Calibri" w:cs="Calibri"/>
          <w:lang w:val="en"/>
        </w:rPr>
        <w:t xml:space="preserve"> funding from partners. We should ensure that the project was</w:t>
      </w:r>
      <w:r w:rsidR="006952EE">
        <w:rPr>
          <w:rFonts w:ascii="Calibri" w:hAnsi="Calibri" w:cs="Calibri"/>
          <w:lang w:val="en"/>
        </w:rPr>
        <w:t xml:space="preserve"> stable for the next financial year. </w:t>
      </w:r>
      <w:r w:rsidR="00BA1D33">
        <w:rPr>
          <w:rFonts w:ascii="Calibri" w:hAnsi="Calibri" w:cs="Calibri"/>
          <w:lang w:val="en"/>
        </w:rPr>
        <w:t>Matt</w:t>
      </w:r>
      <w:r w:rsidR="00AC329E">
        <w:rPr>
          <w:rFonts w:ascii="Calibri" w:hAnsi="Calibri" w:cs="Calibri"/>
          <w:lang w:val="en"/>
        </w:rPr>
        <w:t xml:space="preserve"> Jukes</w:t>
      </w:r>
      <w:r w:rsidR="006952EE">
        <w:rPr>
          <w:rFonts w:ascii="Calibri" w:hAnsi="Calibri" w:cs="Calibri"/>
          <w:lang w:val="en"/>
        </w:rPr>
        <w:t xml:space="preserve"> added that we should sustain the four and look to build upon this with growth. </w:t>
      </w:r>
    </w:p>
    <w:p w14:paraId="4C50AC63" w14:textId="4521786C" w:rsidR="006952EE" w:rsidRDefault="00763845" w:rsidP="006952EE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Work</w:t>
      </w:r>
      <w:r w:rsidR="006952EE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had been done</w:t>
      </w:r>
      <w:r w:rsidR="006952EE">
        <w:rPr>
          <w:rFonts w:ascii="Calibri" w:hAnsi="Calibri" w:cs="Calibri"/>
          <w:lang w:val="en"/>
        </w:rPr>
        <w:t xml:space="preserve"> with P</w:t>
      </w:r>
      <w:r w:rsidR="00AC329E">
        <w:rPr>
          <w:rFonts w:ascii="Calibri" w:hAnsi="Calibri" w:cs="Calibri"/>
          <w:lang w:val="en"/>
        </w:rPr>
        <w:t>ublic Health Wales</w:t>
      </w:r>
      <w:r>
        <w:rPr>
          <w:rFonts w:ascii="Calibri" w:hAnsi="Calibri" w:cs="Calibri"/>
          <w:lang w:val="en"/>
        </w:rPr>
        <w:t xml:space="preserve"> which looked </w:t>
      </w:r>
      <w:r w:rsidR="00AC329E">
        <w:rPr>
          <w:rFonts w:ascii="Calibri" w:hAnsi="Calibri" w:cs="Calibri"/>
          <w:lang w:val="en"/>
        </w:rPr>
        <w:t>at Section 136 and how it was</w:t>
      </w:r>
      <w:r w:rsidR="00BA1D33">
        <w:rPr>
          <w:rFonts w:ascii="Calibri" w:hAnsi="Calibri" w:cs="Calibri"/>
          <w:lang w:val="en"/>
        </w:rPr>
        <w:t xml:space="preserve"> being used going forward. Jeremy</w:t>
      </w:r>
      <w:r w:rsidR="006952EE">
        <w:rPr>
          <w:rFonts w:ascii="Calibri" w:hAnsi="Calibri" w:cs="Calibri"/>
          <w:lang w:val="en"/>
        </w:rPr>
        <w:t xml:space="preserve"> Va</w:t>
      </w:r>
      <w:r>
        <w:rPr>
          <w:rFonts w:ascii="Calibri" w:hAnsi="Calibri" w:cs="Calibri"/>
          <w:lang w:val="en"/>
        </w:rPr>
        <w:t>ughan suggested that it was</w:t>
      </w:r>
      <w:r w:rsidR="006952EE">
        <w:rPr>
          <w:rFonts w:ascii="Calibri" w:hAnsi="Calibri" w:cs="Calibri"/>
          <w:lang w:val="en"/>
        </w:rPr>
        <w:t xml:space="preserve"> dependent upon the </w:t>
      </w:r>
      <w:r w:rsidR="00D71CFB">
        <w:rPr>
          <w:rFonts w:ascii="Calibri" w:hAnsi="Calibri" w:cs="Calibri"/>
          <w:lang w:val="en"/>
        </w:rPr>
        <w:t>eligibility</w:t>
      </w:r>
      <w:r w:rsidR="006952EE">
        <w:rPr>
          <w:rFonts w:ascii="Calibri" w:hAnsi="Calibri" w:cs="Calibri"/>
          <w:lang w:val="en"/>
        </w:rPr>
        <w:t xml:space="preserve"> required for the sanctuary</w:t>
      </w:r>
      <w:r>
        <w:rPr>
          <w:rFonts w:ascii="Calibri" w:hAnsi="Calibri" w:cs="Calibri"/>
          <w:lang w:val="en"/>
        </w:rPr>
        <w:t>.</w:t>
      </w:r>
      <w:r w:rsidR="006952EE">
        <w:rPr>
          <w:rFonts w:ascii="Calibri" w:hAnsi="Calibri" w:cs="Calibri"/>
          <w:lang w:val="en"/>
        </w:rPr>
        <w:t xml:space="preserve"> Mark Brace added that the sanctuary </w:t>
      </w:r>
      <w:r w:rsidR="00BA1D33">
        <w:rPr>
          <w:rFonts w:ascii="Calibri" w:hAnsi="Calibri" w:cs="Calibri"/>
          <w:lang w:val="en"/>
        </w:rPr>
        <w:t>would</w:t>
      </w:r>
      <w:r w:rsidR="006952EE">
        <w:rPr>
          <w:rFonts w:ascii="Calibri" w:hAnsi="Calibri" w:cs="Calibri"/>
          <w:lang w:val="en"/>
        </w:rPr>
        <w:t xml:space="preserve"> deal with those who are in c</w:t>
      </w:r>
      <w:r w:rsidR="00D71CFB">
        <w:rPr>
          <w:rFonts w:ascii="Calibri" w:hAnsi="Calibri" w:cs="Calibri"/>
          <w:lang w:val="en"/>
        </w:rPr>
        <w:t xml:space="preserve">risis </w:t>
      </w:r>
      <w:r w:rsidR="006952EE">
        <w:rPr>
          <w:rFonts w:ascii="Calibri" w:hAnsi="Calibri" w:cs="Calibri"/>
          <w:lang w:val="en"/>
        </w:rPr>
        <w:t xml:space="preserve">and may be intoxicated. </w:t>
      </w:r>
    </w:p>
    <w:p w14:paraId="4DF225F5" w14:textId="3D243115" w:rsidR="006952EE" w:rsidRDefault="00825FD9" w:rsidP="006952EE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 Commissioner</w:t>
      </w:r>
      <w:r w:rsidR="006952EE">
        <w:rPr>
          <w:rFonts w:ascii="Calibri" w:hAnsi="Calibri" w:cs="Calibri"/>
          <w:lang w:val="en"/>
        </w:rPr>
        <w:t xml:space="preserve"> added that the</w:t>
      </w:r>
      <w:r w:rsidR="00763845">
        <w:rPr>
          <w:rFonts w:ascii="Calibri" w:hAnsi="Calibri" w:cs="Calibri"/>
          <w:lang w:val="en"/>
        </w:rPr>
        <w:t xml:space="preserve"> Cardiff and Vale Health Board</w:t>
      </w:r>
      <w:r w:rsidR="006952EE">
        <w:rPr>
          <w:rFonts w:ascii="Calibri" w:hAnsi="Calibri" w:cs="Calibri"/>
          <w:lang w:val="en"/>
        </w:rPr>
        <w:t xml:space="preserve"> had made great play on the site of the new mental health </w:t>
      </w:r>
      <w:r w:rsidR="00D71CFB">
        <w:rPr>
          <w:rFonts w:ascii="Calibri" w:hAnsi="Calibri" w:cs="Calibri"/>
          <w:lang w:val="en"/>
        </w:rPr>
        <w:t>hospital</w:t>
      </w:r>
      <w:r w:rsidR="006952EE">
        <w:rPr>
          <w:rFonts w:ascii="Calibri" w:hAnsi="Calibri" w:cs="Calibri"/>
          <w:lang w:val="en"/>
        </w:rPr>
        <w:t xml:space="preserve"> </w:t>
      </w:r>
      <w:r w:rsidR="00763845">
        <w:rPr>
          <w:rFonts w:ascii="Calibri" w:hAnsi="Calibri" w:cs="Calibri"/>
          <w:lang w:val="en"/>
        </w:rPr>
        <w:t>at</w:t>
      </w:r>
      <w:r w:rsidR="00D71CFB">
        <w:rPr>
          <w:rFonts w:ascii="Calibri" w:hAnsi="Calibri" w:cs="Calibri"/>
          <w:lang w:val="en"/>
        </w:rPr>
        <w:t xml:space="preserve"> </w:t>
      </w:r>
      <w:proofErr w:type="spellStart"/>
      <w:r w:rsidR="00D71CFB">
        <w:rPr>
          <w:rFonts w:ascii="Calibri" w:hAnsi="Calibri" w:cs="Calibri"/>
          <w:lang w:val="en"/>
        </w:rPr>
        <w:t>L</w:t>
      </w:r>
      <w:r w:rsidR="006952EE">
        <w:rPr>
          <w:rFonts w:ascii="Calibri" w:hAnsi="Calibri" w:cs="Calibri"/>
          <w:lang w:val="en"/>
        </w:rPr>
        <w:t>lando</w:t>
      </w:r>
      <w:r w:rsidR="00D71CFB">
        <w:rPr>
          <w:rFonts w:ascii="Calibri" w:hAnsi="Calibri" w:cs="Calibri"/>
          <w:lang w:val="en"/>
        </w:rPr>
        <w:t>ugh</w:t>
      </w:r>
      <w:proofErr w:type="spellEnd"/>
      <w:r w:rsidR="006952EE">
        <w:rPr>
          <w:rFonts w:ascii="Calibri" w:hAnsi="Calibri" w:cs="Calibri"/>
          <w:lang w:val="en"/>
        </w:rPr>
        <w:t xml:space="preserve">. </w:t>
      </w:r>
      <w:r w:rsidR="00763845">
        <w:rPr>
          <w:rFonts w:ascii="Calibri" w:hAnsi="Calibri" w:cs="Calibri"/>
          <w:lang w:val="en"/>
        </w:rPr>
        <w:t>Jon</w:t>
      </w:r>
      <w:r w:rsidR="00F30F5E">
        <w:rPr>
          <w:rFonts w:ascii="Calibri" w:hAnsi="Calibri" w:cs="Calibri"/>
          <w:lang w:val="en"/>
        </w:rPr>
        <w:t>athan</w:t>
      </w:r>
      <w:r w:rsidR="006952EE">
        <w:rPr>
          <w:rFonts w:ascii="Calibri" w:hAnsi="Calibri" w:cs="Calibri"/>
          <w:lang w:val="en"/>
        </w:rPr>
        <w:t xml:space="preserve"> Drake advised that officers </w:t>
      </w:r>
      <w:r w:rsidR="00763845">
        <w:rPr>
          <w:rFonts w:ascii="Calibri" w:hAnsi="Calibri" w:cs="Calibri"/>
          <w:lang w:val="en"/>
        </w:rPr>
        <w:t>were</w:t>
      </w:r>
      <w:r w:rsidR="006952EE">
        <w:rPr>
          <w:rFonts w:ascii="Calibri" w:hAnsi="Calibri" w:cs="Calibri"/>
          <w:lang w:val="en"/>
        </w:rPr>
        <w:t xml:space="preserve"> still having to undertake the social care wraparound service upon taking them home. </w:t>
      </w:r>
    </w:p>
    <w:p w14:paraId="5DA71998" w14:textId="1E4C7715" w:rsidR="006952EE" w:rsidRDefault="00F30F5E" w:rsidP="006952EE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Richard</w:t>
      </w:r>
      <w:r w:rsidR="005F5AD7">
        <w:rPr>
          <w:rFonts w:ascii="Calibri" w:hAnsi="Calibri" w:cs="Calibri"/>
          <w:lang w:val="en"/>
        </w:rPr>
        <w:t xml:space="preserve"> Lewis added that officers were</w:t>
      </w:r>
      <w:r w:rsidR="006952EE">
        <w:rPr>
          <w:rFonts w:ascii="Calibri" w:hAnsi="Calibri" w:cs="Calibri"/>
          <w:lang w:val="en"/>
        </w:rPr>
        <w:t xml:space="preserve"> quick to add mental health markers to those </w:t>
      </w:r>
      <w:r w:rsidR="00D71CFB">
        <w:rPr>
          <w:rFonts w:ascii="Calibri" w:hAnsi="Calibri" w:cs="Calibri"/>
          <w:lang w:val="en"/>
        </w:rPr>
        <w:t>detained</w:t>
      </w:r>
      <w:r w:rsidR="006952EE">
        <w:rPr>
          <w:rFonts w:ascii="Calibri" w:hAnsi="Calibri" w:cs="Calibri"/>
          <w:lang w:val="en"/>
        </w:rPr>
        <w:t xml:space="preserve"> in custody and </w:t>
      </w:r>
      <w:r w:rsidR="00EB4F6B">
        <w:rPr>
          <w:rFonts w:ascii="Calibri" w:hAnsi="Calibri" w:cs="Calibri"/>
          <w:lang w:val="en"/>
        </w:rPr>
        <w:t>were</w:t>
      </w:r>
      <w:r w:rsidR="006952EE">
        <w:rPr>
          <w:rFonts w:ascii="Calibri" w:hAnsi="Calibri" w:cs="Calibri"/>
          <w:lang w:val="en"/>
        </w:rPr>
        <w:t xml:space="preserve"> slower to remove them if necessa</w:t>
      </w:r>
      <w:r w:rsidR="005F5AD7">
        <w:rPr>
          <w:rFonts w:ascii="Calibri" w:hAnsi="Calibri" w:cs="Calibri"/>
          <w:lang w:val="en"/>
        </w:rPr>
        <w:t>ry. Mental health situations could</w:t>
      </w:r>
      <w:r w:rsidR="006952EE">
        <w:rPr>
          <w:rFonts w:ascii="Calibri" w:hAnsi="Calibri" w:cs="Calibri"/>
          <w:lang w:val="en"/>
        </w:rPr>
        <w:t xml:space="preserve"> change however the markers may not. </w:t>
      </w:r>
    </w:p>
    <w:p w14:paraId="6E8DC424" w14:textId="3CB1F7F2" w:rsidR="006952EE" w:rsidRDefault="005F5AD7" w:rsidP="006952EE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EB4F6B">
        <w:rPr>
          <w:rFonts w:ascii="Calibri" w:hAnsi="Calibri" w:cs="Calibri"/>
          <w:b/>
          <w:lang w:val="en"/>
        </w:rPr>
        <w:t>ACTION:</w:t>
      </w:r>
      <w:r w:rsidRPr="00EB4F6B">
        <w:rPr>
          <w:rFonts w:ascii="Calibri" w:hAnsi="Calibri" w:cs="Calibri"/>
          <w:lang w:val="en"/>
        </w:rPr>
        <w:t xml:space="preserve"> </w:t>
      </w:r>
      <w:r w:rsidR="006952EE" w:rsidRPr="00EB4F6B">
        <w:rPr>
          <w:rFonts w:ascii="Calibri" w:hAnsi="Calibri" w:cs="Calibri"/>
          <w:lang w:val="en"/>
        </w:rPr>
        <w:t>M</w:t>
      </w:r>
      <w:r w:rsidRPr="00EB4F6B">
        <w:rPr>
          <w:rFonts w:ascii="Calibri" w:hAnsi="Calibri" w:cs="Calibri"/>
          <w:lang w:val="en"/>
        </w:rPr>
        <w:t>ark Brace</w:t>
      </w:r>
      <w:r w:rsidR="006952EE" w:rsidRPr="00EB4F6B">
        <w:rPr>
          <w:rFonts w:ascii="Calibri" w:hAnsi="Calibri" w:cs="Calibri"/>
          <w:lang w:val="en"/>
        </w:rPr>
        <w:t xml:space="preserve">, </w:t>
      </w:r>
      <w:r w:rsidRPr="00EB4F6B">
        <w:rPr>
          <w:rFonts w:ascii="Calibri" w:hAnsi="Calibri" w:cs="Calibri"/>
          <w:lang w:val="en"/>
        </w:rPr>
        <w:t>Jon</w:t>
      </w:r>
      <w:r w:rsidR="00FF7CF4" w:rsidRPr="00EB4F6B">
        <w:rPr>
          <w:rFonts w:ascii="Calibri" w:hAnsi="Calibri" w:cs="Calibri"/>
          <w:lang w:val="en"/>
        </w:rPr>
        <w:t>athan</w:t>
      </w:r>
      <w:r w:rsidRPr="00EB4F6B">
        <w:rPr>
          <w:rFonts w:ascii="Calibri" w:hAnsi="Calibri" w:cs="Calibri"/>
          <w:lang w:val="en"/>
        </w:rPr>
        <w:t xml:space="preserve"> </w:t>
      </w:r>
      <w:r w:rsidR="006952EE" w:rsidRPr="00EB4F6B">
        <w:rPr>
          <w:rFonts w:ascii="Calibri" w:hAnsi="Calibri" w:cs="Calibri"/>
          <w:lang w:val="en"/>
        </w:rPr>
        <w:t xml:space="preserve">Drake, </w:t>
      </w:r>
      <w:r w:rsidRPr="00EB4F6B">
        <w:rPr>
          <w:rFonts w:ascii="Calibri" w:hAnsi="Calibri" w:cs="Calibri"/>
          <w:lang w:val="en"/>
        </w:rPr>
        <w:t>Jeremy</w:t>
      </w:r>
      <w:r w:rsidR="006952EE" w:rsidRPr="00EB4F6B">
        <w:rPr>
          <w:rFonts w:ascii="Calibri" w:hAnsi="Calibri" w:cs="Calibri"/>
          <w:lang w:val="en"/>
        </w:rPr>
        <w:t xml:space="preserve"> Vaughan to pick up on the issue, 18-25 to be a part of this </w:t>
      </w:r>
      <w:r w:rsidR="00D71CFB" w:rsidRPr="00EB4F6B">
        <w:rPr>
          <w:rFonts w:ascii="Calibri" w:hAnsi="Calibri" w:cs="Calibri"/>
          <w:lang w:val="en"/>
        </w:rPr>
        <w:t>discussion</w:t>
      </w:r>
      <w:r w:rsidR="001826A1">
        <w:rPr>
          <w:rFonts w:ascii="Calibri" w:hAnsi="Calibri" w:cs="Calibri"/>
          <w:lang w:val="en"/>
        </w:rPr>
        <w:t xml:space="preserve"> the following</w:t>
      </w:r>
      <w:r w:rsidR="006952EE" w:rsidRPr="00EB4F6B">
        <w:rPr>
          <w:rFonts w:ascii="Calibri" w:hAnsi="Calibri" w:cs="Calibri"/>
          <w:lang w:val="en"/>
        </w:rPr>
        <w:t xml:space="preserve"> week alongside the Mental Health Sanctuary.</w:t>
      </w:r>
      <w:r w:rsidR="006952EE">
        <w:rPr>
          <w:rFonts w:ascii="Calibri" w:hAnsi="Calibri" w:cs="Calibri"/>
          <w:lang w:val="en"/>
        </w:rPr>
        <w:t xml:space="preserve"> </w:t>
      </w:r>
    </w:p>
    <w:p w14:paraId="4FAA96CF" w14:textId="199C1B0B" w:rsidR="006952EE" w:rsidRDefault="00C04E3C" w:rsidP="006952EE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 Business case was</w:t>
      </w:r>
      <w:r w:rsidR="006952EE">
        <w:rPr>
          <w:rFonts w:ascii="Calibri" w:hAnsi="Calibri" w:cs="Calibri"/>
          <w:lang w:val="en"/>
        </w:rPr>
        <w:t xml:space="preserve"> not as fully developed as the C</w:t>
      </w:r>
      <w:r>
        <w:rPr>
          <w:rFonts w:ascii="Calibri" w:hAnsi="Calibri" w:cs="Calibri"/>
          <w:lang w:val="en"/>
        </w:rPr>
        <w:t xml:space="preserve">hild </w:t>
      </w:r>
      <w:r w:rsidR="006952EE">
        <w:rPr>
          <w:rFonts w:ascii="Calibri" w:hAnsi="Calibri" w:cs="Calibri"/>
          <w:lang w:val="en"/>
        </w:rPr>
        <w:t>S</w:t>
      </w:r>
      <w:r>
        <w:rPr>
          <w:rFonts w:ascii="Calibri" w:hAnsi="Calibri" w:cs="Calibri"/>
          <w:lang w:val="en"/>
        </w:rPr>
        <w:t xml:space="preserve">exual </w:t>
      </w:r>
      <w:r w:rsidR="006952EE">
        <w:rPr>
          <w:rFonts w:ascii="Calibri" w:hAnsi="Calibri" w:cs="Calibri"/>
          <w:lang w:val="en"/>
        </w:rPr>
        <w:t>E</w:t>
      </w:r>
      <w:r>
        <w:rPr>
          <w:rFonts w:ascii="Calibri" w:hAnsi="Calibri" w:cs="Calibri"/>
          <w:lang w:val="en"/>
        </w:rPr>
        <w:t>xploitation case</w:t>
      </w:r>
      <w:r w:rsidR="00825FD9">
        <w:rPr>
          <w:rFonts w:ascii="Calibri" w:hAnsi="Calibri" w:cs="Calibri"/>
          <w:lang w:val="en"/>
        </w:rPr>
        <w:t xml:space="preserve">, Mark Brace met with Steve </w:t>
      </w:r>
      <w:proofErr w:type="spellStart"/>
      <w:r w:rsidR="00825FD9">
        <w:rPr>
          <w:rFonts w:ascii="Calibri" w:hAnsi="Calibri" w:cs="Calibri"/>
          <w:lang w:val="en"/>
        </w:rPr>
        <w:t>Fu</w:t>
      </w:r>
      <w:r w:rsidR="006952EE">
        <w:rPr>
          <w:rFonts w:ascii="Calibri" w:hAnsi="Calibri" w:cs="Calibri"/>
          <w:lang w:val="en"/>
        </w:rPr>
        <w:t>rnham</w:t>
      </w:r>
      <w:proofErr w:type="spellEnd"/>
      <w:r w:rsidR="006952EE">
        <w:rPr>
          <w:rFonts w:ascii="Calibri" w:hAnsi="Calibri" w:cs="Calibri"/>
          <w:lang w:val="en"/>
        </w:rPr>
        <w:t xml:space="preserve"> and</w:t>
      </w:r>
      <w:r w:rsidR="00EB4F6B">
        <w:rPr>
          <w:rFonts w:ascii="Calibri" w:hAnsi="Calibri" w:cs="Calibri"/>
          <w:lang w:val="en"/>
        </w:rPr>
        <w:t xml:space="preserve"> his</w:t>
      </w:r>
      <w:r w:rsidR="006952EE">
        <w:rPr>
          <w:rFonts w:ascii="Calibri" w:hAnsi="Calibri" w:cs="Calibri"/>
          <w:lang w:val="en"/>
        </w:rPr>
        <w:t xml:space="preserve"> team to </w:t>
      </w:r>
      <w:r w:rsidR="00D71CFB">
        <w:rPr>
          <w:rFonts w:ascii="Calibri" w:hAnsi="Calibri" w:cs="Calibri"/>
          <w:lang w:val="en"/>
        </w:rPr>
        <w:t>discuss</w:t>
      </w:r>
      <w:r w:rsidR="006952EE">
        <w:rPr>
          <w:rFonts w:ascii="Calibri" w:hAnsi="Calibri" w:cs="Calibri"/>
          <w:lang w:val="en"/>
        </w:rPr>
        <w:t xml:space="preserve"> the custody intervention picture</w:t>
      </w:r>
      <w:r>
        <w:rPr>
          <w:rFonts w:ascii="Calibri" w:hAnsi="Calibri" w:cs="Calibri"/>
          <w:lang w:val="en"/>
        </w:rPr>
        <w:t xml:space="preserve"> with a view to exploring</w:t>
      </w:r>
      <w:r w:rsidR="006952EE">
        <w:rPr>
          <w:rFonts w:ascii="Calibri" w:hAnsi="Calibri" w:cs="Calibri"/>
          <w:lang w:val="en"/>
        </w:rPr>
        <w:t xml:space="preserve"> if thi</w:t>
      </w:r>
      <w:r>
        <w:rPr>
          <w:rFonts w:ascii="Calibri" w:hAnsi="Calibri" w:cs="Calibri"/>
          <w:lang w:val="en"/>
        </w:rPr>
        <w:t>s could</w:t>
      </w:r>
      <w:r w:rsidR="006952EE">
        <w:rPr>
          <w:rFonts w:ascii="Calibri" w:hAnsi="Calibri" w:cs="Calibri"/>
          <w:lang w:val="en"/>
        </w:rPr>
        <w:t xml:space="preserve"> be embedded in this area. </w:t>
      </w:r>
    </w:p>
    <w:p w14:paraId="5E68553F" w14:textId="179975FD" w:rsidR="006952EE" w:rsidRDefault="006952EE" w:rsidP="006952EE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 1</w:t>
      </w:r>
      <w:r w:rsidR="00C04E3C">
        <w:rPr>
          <w:rFonts w:ascii="Calibri" w:hAnsi="Calibri" w:cs="Calibri"/>
          <w:lang w:val="en"/>
        </w:rPr>
        <w:t xml:space="preserve">8-25 report from Keith </w:t>
      </w:r>
      <w:proofErr w:type="spellStart"/>
      <w:r w:rsidR="00C04E3C">
        <w:rPr>
          <w:rFonts w:ascii="Calibri" w:hAnsi="Calibri" w:cs="Calibri"/>
          <w:lang w:val="en"/>
        </w:rPr>
        <w:t>Towler</w:t>
      </w:r>
      <w:proofErr w:type="spellEnd"/>
      <w:r w:rsidR="00C04E3C">
        <w:rPr>
          <w:rFonts w:ascii="Calibri" w:hAnsi="Calibri" w:cs="Calibri"/>
          <w:lang w:val="en"/>
        </w:rPr>
        <w:t xml:space="preserve"> was</w:t>
      </w:r>
      <w:r>
        <w:rPr>
          <w:rFonts w:ascii="Calibri" w:hAnsi="Calibri" w:cs="Calibri"/>
          <w:lang w:val="en"/>
        </w:rPr>
        <w:t xml:space="preserve"> due in January</w:t>
      </w:r>
      <w:r w:rsidR="001826A1">
        <w:rPr>
          <w:rFonts w:ascii="Calibri" w:hAnsi="Calibri" w:cs="Calibri"/>
          <w:lang w:val="en"/>
        </w:rPr>
        <w:t xml:space="preserve"> 2017 and</w:t>
      </w:r>
      <w:r>
        <w:rPr>
          <w:rFonts w:ascii="Calibri" w:hAnsi="Calibri" w:cs="Calibri"/>
          <w:lang w:val="en"/>
        </w:rPr>
        <w:t xml:space="preserve"> the extent of disclosure on the imm</w:t>
      </w:r>
      <w:r w:rsidR="00C04E3C">
        <w:rPr>
          <w:rFonts w:ascii="Calibri" w:hAnsi="Calibri" w:cs="Calibri"/>
          <w:lang w:val="en"/>
        </w:rPr>
        <w:t>ediate event of intervention had</w:t>
      </w:r>
      <w:r>
        <w:rPr>
          <w:rFonts w:ascii="Calibri" w:hAnsi="Calibri" w:cs="Calibri"/>
          <w:lang w:val="en"/>
        </w:rPr>
        <w:t xml:space="preserve"> proved surprising. </w:t>
      </w:r>
    </w:p>
    <w:p w14:paraId="5250F718" w14:textId="4B98E5E4" w:rsidR="006952EE" w:rsidRDefault="00C04E3C" w:rsidP="006952EE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623CE3">
        <w:rPr>
          <w:rFonts w:ascii="Calibri" w:hAnsi="Calibri" w:cs="Calibri"/>
          <w:lang w:val="en"/>
        </w:rPr>
        <w:t>Jeremy</w:t>
      </w:r>
      <w:r w:rsidR="00EB4F6B">
        <w:rPr>
          <w:rFonts w:ascii="Calibri" w:hAnsi="Calibri" w:cs="Calibri"/>
          <w:lang w:val="en"/>
        </w:rPr>
        <w:t xml:space="preserve"> Vaughan referred to</w:t>
      </w:r>
      <w:r w:rsidR="006952EE" w:rsidRPr="00623CE3">
        <w:rPr>
          <w:rFonts w:ascii="Calibri" w:hAnsi="Calibri" w:cs="Calibri"/>
          <w:lang w:val="en"/>
        </w:rPr>
        <w:t xml:space="preserve"> the youth volunteers report</w:t>
      </w:r>
      <w:r w:rsidR="00EB4F6B">
        <w:rPr>
          <w:rFonts w:ascii="Calibri" w:hAnsi="Calibri" w:cs="Calibri"/>
          <w:lang w:val="en"/>
        </w:rPr>
        <w:t>. A</w:t>
      </w:r>
      <w:r w:rsidR="006952EE" w:rsidRPr="00623CE3">
        <w:rPr>
          <w:rFonts w:ascii="Calibri" w:hAnsi="Calibri" w:cs="Calibri"/>
          <w:lang w:val="en"/>
        </w:rPr>
        <w:t xml:space="preserve"> </w:t>
      </w:r>
      <w:r w:rsidRPr="00623CE3">
        <w:rPr>
          <w:rFonts w:ascii="Calibri" w:hAnsi="Calibri" w:cs="Calibri"/>
          <w:lang w:val="en"/>
        </w:rPr>
        <w:t>meeting was</w:t>
      </w:r>
      <w:r w:rsidR="001826A1">
        <w:rPr>
          <w:rFonts w:ascii="Calibri" w:hAnsi="Calibri" w:cs="Calibri"/>
          <w:lang w:val="en"/>
        </w:rPr>
        <w:t xml:space="preserve"> to be set up within W</w:t>
      </w:r>
      <w:r w:rsidR="001E3373" w:rsidRPr="00623CE3">
        <w:rPr>
          <w:rFonts w:ascii="Calibri" w:hAnsi="Calibri" w:cs="Calibri"/>
          <w:lang w:val="en"/>
        </w:rPr>
        <w:t xml:space="preserve">ales </w:t>
      </w:r>
      <w:r w:rsidR="00623CE3" w:rsidRPr="00623CE3">
        <w:rPr>
          <w:rFonts w:ascii="Calibri" w:hAnsi="Calibri" w:cs="Calibri"/>
          <w:lang w:val="en"/>
        </w:rPr>
        <w:t xml:space="preserve">to discuss the recruitment and </w:t>
      </w:r>
      <w:r w:rsidR="006952EE" w:rsidRPr="00623CE3">
        <w:rPr>
          <w:rFonts w:ascii="Calibri" w:hAnsi="Calibri" w:cs="Calibri"/>
          <w:lang w:val="en"/>
        </w:rPr>
        <w:t>use of special constables</w:t>
      </w:r>
      <w:r w:rsidR="00623CE3">
        <w:rPr>
          <w:rFonts w:ascii="Calibri" w:hAnsi="Calibri" w:cs="Calibri"/>
          <w:lang w:val="en"/>
        </w:rPr>
        <w:t>.</w:t>
      </w:r>
      <w:r w:rsidR="006952EE">
        <w:rPr>
          <w:rFonts w:ascii="Calibri" w:hAnsi="Calibri" w:cs="Calibri"/>
          <w:lang w:val="en"/>
        </w:rPr>
        <w:t xml:space="preserve"> </w:t>
      </w:r>
      <w:r w:rsidR="00623CE3">
        <w:rPr>
          <w:rFonts w:ascii="Calibri" w:hAnsi="Calibri" w:cs="Calibri"/>
          <w:lang w:val="en"/>
        </w:rPr>
        <w:t>A</w:t>
      </w:r>
      <w:r w:rsidR="006952EE">
        <w:rPr>
          <w:rFonts w:ascii="Calibri" w:hAnsi="Calibri" w:cs="Calibri"/>
          <w:lang w:val="en"/>
        </w:rPr>
        <w:t xml:space="preserve"> pilot</w:t>
      </w:r>
      <w:r w:rsidR="00EB4F6B">
        <w:rPr>
          <w:rFonts w:ascii="Calibri" w:hAnsi="Calibri" w:cs="Calibri"/>
          <w:lang w:val="en"/>
        </w:rPr>
        <w:t xml:space="preserve"> was being</w:t>
      </w:r>
      <w:r w:rsidR="00623CE3">
        <w:rPr>
          <w:rFonts w:ascii="Calibri" w:hAnsi="Calibri" w:cs="Calibri"/>
          <w:lang w:val="en"/>
        </w:rPr>
        <w:t xml:space="preserve"> developed</w:t>
      </w:r>
      <w:r w:rsidR="006952EE">
        <w:rPr>
          <w:rFonts w:ascii="Calibri" w:hAnsi="Calibri" w:cs="Calibri"/>
          <w:lang w:val="en"/>
        </w:rPr>
        <w:t xml:space="preserve"> to create a community volunteers hub at publ</w:t>
      </w:r>
      <w:r w:rsidR="001E3373">
        <w:rPr>
          <w:rFonts w:ascii="Calibri" w:hAnsi="Calibri" w:cs="Calibri"/>
          <w:lang w:val="en"/>
        </w:rPr>
        <w:t>ic service board level</w:t>
      </w:r>
      <w:r w:rsidR="00EB4F6B">
        <w:rPr>
          <w:rFonts w:ascii="Calibri" w:hAnsi="Calibri" w:cs="Calibri"/>
          <w:lang w:val="en"/>
        </w:rPr>
        <w:t xml:space="preserve"> and there was a</w:t>
      </w:r>
      <w:r w:rsidR="006952EE">
        <w:rPr>
          <w:rFonts w:ascii="Calibri" w:hAnsi="Calibri" w:cs="Calibri"/>
          <w:lang w:val="en"/>
        </w:rPr>
        <w:t xml:space="preserve"> requirement to recrui</w:t>
      </w:r>
      <w:r w:rsidR="00A37E47">
        <w:rPr>
          <w:rFonts w:ascii="Calibri" w:hAnsi="Calibri" w:cs="Calibri"/>
          <w:lang w:val="en"/>
        </w:rPr>
        <w:t xml:space="preserve">t volunteers to run </w:t>
      </w:r>
      <w:r w:rsidR="00EB4F6B">
        <w:rPr>
          <w:rFonts w:ascii="Calibri" w:hAnsi="Calibri" w:cs="Calibri"/>
          <w:lang w:val="en"/>
        </w:rPr>
        <w:t>it</w:t>
      </w:r>
      <w:r w:rsidR="00A37E47">
        <w:rPr>
          <w:rFonts w:ascii="Calibri" w:hAnsi="Calibri" w:cs="Calibri"/>
          <w:lang w:val="en"/>
        </w:rPr>
        <w:t xml:space="preserve">. </w:t>
      </w:r>
      <w:proofErr w:type="gramStart"/>
      <w:r w:rsidR="00EB4F6B">
        <w:rPr>
          <w:rFonts w:ascii="Calibri" w:hAnsi="Calibri" w:cs="Calibri"/>
          <w:lang w:val="en"/>
        </w:rPr>
        <w:t>South Wales</w:t>
      </w:r>
      <w:proofErr w:type="gramEnd"/>
      <w:r w:rsidR="00EB4F6B">
        <w:rPr>
          <w:rFonts w:ascii="Calibri" w:hAnsi="Calibri" w:cs="Calibri"/>
          <w:lang w:val="en"/>
        </w:rPr>
        <w:t xml:space="preserve"> police was</w:t>
      </w:r>
      <w:r w:rsidR="006952EE">
        <w:rPr>
          <w:rFonts w:ascii="Calibri" w:hAnsi="Calibri" w:cs="Calibri"/>
          <w:lang w:val="en"/>
        </w:rPr>
        <w:t xml:space="preserve"> increasing </w:t>
      </w:r>
      <w:r w:rsidR="00EB4F6B">
        <w:rPr>
          <w:rFonts w:ascii="Calibri" w:hAnsi="Calibri" w:cs="Calibri"/>
          <w:lang w:val="en"/>
        </w:rPr>
        <w:t>its</w:t>
      </w:r>
      <w:r w:rsidR="00C9029C">
        <w:rPr>
          <w:rFonts w:ascii="Calibri" w:hAnsi="Calibri" w:cs="Calibri"/>
          <w:lang w:val="en"/>
        </w:rPr>
        <w:t xml:space="preserve"> ambition and</w:t>
      </w:r>
      <w:r w:rsidR="006952EE">
        <w:rPr>
          <w:rFonts w:ascii="Calibri" w:hAnsi="Calibri" w:cs="Calibri"/>
          <w:lang w:val="en"/>
        </w:rPr>
        <w:t xml:space="preserve"> aligning it to the right places </w:t>
      </w:r>
      <w:r w:rsidR="00EB4F6B">
        <w:rPr>
          <w:rFonts w:ascii="Calibri" w:hAnsi="Calibri" w:cs="Calibri"/>
          <w:lang w:val="en"/>
        </w:rPr>
        <w:t>with its</w:t>
      </w:r>
      <w:r w:rsidR="006952EE">
        <w:rPr>
          <w:rFonts w:ascii="Calibri" w:hAnsi="Calibri" w:cs="Calibri"/>
          <w:lang w:val="en"/>
        </w:rPr>
        <w:t xml:space="preserve"> partners. </w:t>
      </w:r>
      <w:r w:rsidR="00D218E3">
        <w:rPr>
          <w:rFonts w:ascii="Calibri" w:hAnsi="Calibri" w:cs="Calibri"/>
          <w:lang w:val="en"/>
        </w:rPr>
        <w:t>The Commissioner</w:t>
      </w:r>
      <w:r w:rsidR="006952EE">
        <w:rPr>
          <w:rFonts w:ascii="Calibri" w:hAnsi="Calibri" w:cs="Calibri"/>
          <w:lang w:val="en"/>
        </w:rPr>
        <w:t xml:space="preserve"> asked for clarity on the memorandum of understanding which was </w:t>
      </w:r>
      <w:r w:rsidR="006952EE">
        <w:rPr>
          <w:rFonts w:ascii="Calibri" w:hAnsi="Calibri" w:cs="Calibri"/>
          <w:lang w:val="en"/>
        </w:rPr>
        <w:lastRenderedPageBreak/>
        <w:t>signed between each BCU and ensuring that this help</w:t>
      </w:r>
      <w:r w:rsidR="00EB4F6B">
        <w:rPr>
          <w:rFonts w:ascii="Calibri" w:hAnsi="Calibri" w:cs="Calibri"/>
          <w:lang w:val="en"/>
        </w:rPr>
        <w:t>ed</w:t>
      </w:r>
      <w:r w:rsidR="006952EE">
        <w:rPr>
          <w:rFonts w:ascii="Calibri" w:hAnsi="Calibri" w:cs="Calibri"/>
          <w:lang w:val="en"/>
        </w:rPr>
        <w:t xml:space="preserve"> to influence the publ</w:t>
      </w:r>
      <w:r w:rsidR="001E3373">
        <w:rPr>
          <w:rFonts w:ascii="Calibri" w:hAnsi="Calibri" w:cs="Calibri"/>
          <w:lang w:val="en"/>
        </w:rPr>
        <w:t xml:space="preserve">ic service boards. </w:t>
      </w:r>
    </w:p>
    <w:p w14:paraId="22D6C8C2" w14:textId="3EB79C4F" w:rsidR="003D4B47" w:rsidRDefault="006952EE" w:rsidP="003D4B47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 pension schemes were raised by Mark Milton</w:t>
      </w:r>
      <w:r w:rsidR="001E3373">
        <w:rPr>
          <w:rFonts w:ascii="Calibri" w:hAnsi="Calibri" w:cs="Calibri"/>
          <w:lang w:val="en"/>
        </w:rPr>
        <w:t xml:space="preserve"> with specific reference to the requirement for staff to formally</w:t>
      </w:r>
      <w:r>
        <w:rPr>
          <w:rFonts w:ascii="Calibri" w:hAnsi="Calibri" w:cs="Calibri"/>
          <w:lang w:val="en"/>
        </w:rPr>
        <w:t xml:space="preserve"> </w:t>
      </w:r>
      <w:r w:rsidR="001E3373">
        <w:rPr>
          <w:rFonts w:ascii="Calibri" w:hAnsi="Calibri" w:cs="Calibri"/>
          <w:lang w:val="en"/>
        </w:rPr>
        <w:t>withdraw from the scheme as they would otherwise be automatically enrolled when joining the organization.</w:t>
      </w:r>
      <w:r>
        <w:rPr>
          <w:rFonts w:ascii="Calibri" w:hAnsi="Calibri" w:cs="Calibri"/>
          <w:lang w:val="en"/>
        </w:rPr>
        <w:t xml:space="preserve"> The number of staff choosing not to </w:t>
      </w:r>
      <w:r w:rsidR="00EB4F6B">
        <w:rPr>
          <w:rFonts w:ascii="Calibri" w:hAnsi="Calibri" w:cs="Calibri"/>
          <w:lang w:val="en"/>
        </w:rPr>
        <w:t>participate in</w:t>
      </w:r>
      <w:r>
        <w:rPr>
          <w:rFonts w:ascii="Calibri" w:hAnsi="Calibri" w:cs="Calibri"/>
          <w:lang w:val="en"/>
        </w:rPr>
        <w:t xml:space="preserve"> the pension scheme ha</w:t>
      </w:r>
      <w:r w:rsidR="001E3373">
        <w:rPr>
          <w:rFonts w:ascii="Calibri" w:hAnsi="Calibri" w:cs="Calibri"/>
          <w:lang w:val="en"/>
        </w:rPr>
        <w:t>d</w:t>
      </w:r>
      <w:r>
        <w:rPr>
          <w:rFonts w:ascii="Calibri" w:hAnsi="Calibri" w:cs="Calibri"/>
          <w:lang w:val="en"/>
        </w:rPr>
        <w:t xml:space="preserve"> been minimal</w:t>
      </w:r>
      <w:r w:rsidR="003D4B47">
        <w:rPr>
          <w:rFonts w:ascii="Calibri" w:hAnsi="Calibri" w:cs="Calibri"/>
          <w:lang w:val="en"/>
        </w:rPr>
        <w:t xml:space="preserve"> albeit there was some evidence to suggest that this number was increasing</w:t>
      </w:r>
      <w:r>
        <w:rPr>
          <w:rFonts w:ascii="Calibri" w:hAnsi="Calibri" w:cs="Calibri"/>
          <w:lang w:val="en"/>
        </w:rPr>
        <w:t xml:space="preserve">. There </w:t>
      </w:r>
      <w:r w:rsidR="003D4B47">
        <w:rPr>
          <w:rFonts w:ascii="Calibri" w:hAnsi="Calibri" w:cs="Calibri"/>
          <w:lang w:val="en"/>
        </w:rPr>
        <w:t>were</w:t>
      </w:r>
      <w:r>
        <w:rPr>
          <w:rFonts w:ascii="Calibri" w:hAnsi="Calibri" w:cs="Calibri"/>
          <w:lang w:val="en"/>
        </w:rPr>
        <w:t xml:space="preserve"> currently 80 officers who </w:t>
      </w:r>
      <w:r w:rsidR="003D4B47">
        <w:rPr>
          <w:rFonts w:ascii="Calibri" w:hAnsi="Calibri" w:cs="Calibri"/>
          <w:lang w:val="en"/>
        </w:rPr>
        <w:t>were</w:t>
      </w:r>
      <w:r>
        <w:rPr>
          <w:rFonts w:ascii="Calibri" w:hAnsi="Calibri" w:cs="Calibri"/>
          <w:lang w:val="en"/>
        </w:rPr>
        <w:t xml:space="preserve"> not a member of the police pension scheme. </w:t>
      </w:r>
    </w:p>
    <w:p w14:paraId="51EFE30C" w14:textId="2A336526" w:rsidR="00626216" w:rsidRPr="003D4B47" w:rsidRDefault="00626216" w:rsidP="003D4B47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rPr>
          <w:rFonts w:cs="Arial"/>
          <w:b/>
          <w:u w:val="single"/>
        </w:rPr>
      </w:pPr>
      <w:r w:rsidRPr="003D4B47">
        <w:rPr>
          <w:rFonts w:cs="Arial"/>
          <w:b/>
          <w:u w:val="single"/>
        </w:rPr>
        <w:t xml:space="preserve">Performance </w:t>
      </w:r>
      <w:r w:rsidR="00EE6FAC">
        <w:rPr>
          <w:rFonts w:cs="Arial"/>
          <w:b/>
          <w:u w:val="single"/>
        </w:rPr>
        <w:t>and delivery</w:t>
      </w:r>
    </w:p>
    <w:p w14:paraId="00073257" w14:textId="77777777" w:rsidR="00322500" w:rsidRDefault="00322500" w:rsidP="00322500">
      <w:pPr>
        <w:spacing w:after="0" w:line="240" w:lineRule="auto"/>
        <w:rPr>
          <w:rFonts w:cs="Arial"/>
        </w:rPr>
      </w:pPr>
    </w:p>
    <w:p w14:paraId="3142AF0B" w14:textId="40C79AB6" w:rsidR="003D4B47" w:rsidRDefault="00D71CFB" w:rsidP="00D71CF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Perfor</w:t>
      </w:r>
      <w:r w:rsidR="003D4B47">
        <w:rPr>
          <w:rFonts w:ascii="Calibri" w:hAnsi="Calibri" w:cs="Calibri"/>
          <w:lang w:val="en"/>
        </w:rPr>
        <w:t xml:space="preserve">mance Dashboard –The following points were highlighted – </w:t>
      </w:r>
    </w:p>
    <w:p w14:paraId="44870DD6" w14:textId="2F5FF1A4" w:rsidR="003D4B47" w:rsidRPr="00EB4F6B" w:rsidRDefault="00F92115" w:rsidP="00EB4F6B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EB4F6B">
        <w:rPr>
          <w:rFonts w:ascii="Calibri" w:hAnsi="Calibri" w:cs="Calibri"/>
          <w:lang w:val="en"/>
        </w:rPr>
        <w:t>T</w:t>
      </w:r>
      <w:r w:rsidR="003D4B47" w:rsidRPr="00EB4F6B">
        <w:rPr>
          <w:rFonts w:ascii="Calibri" w:hAnsi="Calibri" w:cs="Calibri"/>
          <w:lang w:val="en"/>
        </w:rPr>
        <w:t>here were</w:t>
      </w:r>
      <w:r w:rsidRPr="00EB4F6B">
        <w:rPr>
          <w:rFonts w:ascii="Calibri" w:hAnsi="Calibri" w:cs="Calibri"/>
          <w:lang w:val="en"/>
        </w:rPr>
        <w:t xml:space="preserve"> upward trends with regards to</w:t>
      </w:r>
      <w:r w:rsidR="00D71CFB" w:rsidRPr="00EB4F6B">
        <w:rPr>
          <w:rFonts w:ascii="Calibri" w:hAnsi="Calibri" w:cs="Calibri"/>
          <w:lang w:val="en"/>
        </w:rPr>
        <w:t xml:space="preserve"> victim satisfaction</w:t>
      </w:r>
      <w:r w:rsidRPr="00EB4F6B">
        <w:rPr>
          <w:rFonts w:ascii="Calibri" w:hAnsi="Calibri" w:cs="Calibri"/>
          <w:lang w:val="en"/>
        </w:rPr>
        <w:t xml:space="preserve"> levels.</w:t>
      </w:r>
    </w:p>
    <w:p w14:paraId="4BC3B095" w14:textId="62A81AC6" w:rsidR="00D71CFB" w:rsidRPr="00EB4F6B" w:rsidRDefault="00F92115" w:rsidP="00EB4F6B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EB4F6B">
        <w:rPr>
          <w:rFonts w:ascii="Calibri" w:hAnsi="Calibri" w:cs="Calibri"/>
          <w:lang w:val="en"/>
        </w:rPr>
        <w:t>There was an opening of</w:t>
      </w:r>
      <w:r w:rsidR="00D71CFB" w:rsidRPr="00EB4F6B">
        <w:rPr>
          <w:rFonts w:ascii="Calibri" w:hAnsi="Calibri" w:cs="Calibri"/>
          <w:lang w:val="en"/>
        </w:rPr>
        <w:t xml:space="preserve"> the gap between</w:t>
      </w:r>
      <w:r w:rsidRPr="00EB4F6B">
        <w:rPr>
          <w:rFonts w:ascii="Calibri" w:hAnsi="Calibri" w:cs="Calibri"/>
          <w:lang w:val="en"/>
        </w:rPr>
        <w:t xml:space="preserve"> the number of</w:t>
      </w:r>
      <w:r w:rsidR="00D71CFB" w:rsidRPr="00EB4F6B">
        <w:rPr>
          <w:rFonts w:ascii="Calibri" w:hAnsi="Calibri" w:cs="Calibri"/>
          <w:lang w:val="en"/>
        </w:rPr>
        <w:t xml:space="preserve"> hate crimes and B</w:t>
      </w:r>
      <w:r w:rsidR="003D4B47" w:rsidRPr="00EB4F6B">
        <w:rPr>
          <w:rFonts w:ascii="Calibri" w:hAnsi="Calibri" w:cs="Calibri"/>
          <w:lang w:val="en"/>
        </w:rPr>
        <w:t>ME victim experience. That gap was closing and work had</w:t>
      </w:r>
      <w:r w:rsidR="00D71CFB" w:rsidRPr="00EB4F6B">
        <w:rPr>
          <w:rFonts w:ascii="Calibri" w:hAnsi="Calibri" w:cs="Calibri"/>
          <w:lang w:val="en"/>
        </w:rPr>
        <w:t xml:space="preserve"> taken pl</w:t>
      </w:r>
      <w:r w:rsidR="003D4B47" w:rsidRPr="00EB4F6B">
        <w:rPr>
          <w:rFonts w:ascii="Calibri" w:hAnsi="Calibri" w:cs="Calibri"/>
          <w:lang w:val="en"/>
        </w:rPr>
        <w:t>ace to understand the issue.</w:t>
      </w:r>
      <w:r w:rsidR="00D71CFB" w:rsidRPr="00EB4F6B">
        <w:rPr>
          <w:rFonts w:ascii="Calibri" w:hAnsi="Calibri" w:cs="Calibri"/>
          <w:lang w:val="en"/>
        </w:rPr>
        <w:t xml:space="preserve"> </w:t>
      </w:r>
    </w:p>
    <w:p w14:paraId="09EA9B8F" w14:textId="378D0DFB" w:rsidR="003D4B47" w:rsidRPr="00EB4F6B" w:rsidRDefault="00F92115" w:rsidP="00EB4F6B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EB4F6B">
        <w:rPr>
          <w:rFonts w:ascii="Calibri" w:hAnsi="Calibri" w:cs="Calibri"/>
          <w:lang w:val="en"/>
        </w:rPr>
        <w:t>Positive progress had been made in</w:t>
      </w:r>
      <w:r w:rsidR="00D71CFB" w:rsidRPr="00EB4F6B">
        <w:rPr>
          <w:rFonts w:ascii="Calibri" w:hAnsi="Calibri" w:cs="Calibri"/>
          <w:lang w:val="en"/>
        </w:rPr>
        <w:t xml:space="preserve"> relation to the use of community resolutions</w:t>
      </w:r>
      <w:r w:rsidRPr="00EB4F6B">
        <w:rPr>
          <w:rFonts w:ascii="Calibri" w:hAnsi="Calibri" w:cs="Calibri"/>
          <w:lang w:val="en"/>
        </w:rPr>
        <w:t>.</w:t>
      </w:r>
    </w:p>
    <w:p w14:paraId="06152AF4" w14:textId="77777777" w:rsidR="003D4B47" w:rsidRPr="00EB4F6B" w:rsidRDefault="003D4B47" w:rsidP="00EB4F6B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EB4F6B">
        <w:rPr>
          <w:rFonts w:ascii="Calibri" w:hAnsi="Calibri" w:cs="Calibri"/>
          <w:lang w:val="en"/>
        </w:rPr>
        <w:t>Use of the stop and search scheme had</w:t>
      </w:r>
      <w:r w:rsidR="00D71CFB" w:rsidRPr="00EB4F6B">
        <w:rPr>
          <w:rFonts w:ascii="Calibri" w:hAnsi="Calibri" w:cs="Calibri"/>
          <w:lang w:val="en"/>
        </w:rPr>
        <w:t xml:space="preserve"> become more embedded and re</w:t>
      </w:r>
      <w:r w:rsidRPr="00EB4F6B">
        <w:rPr>
          <w:rFonts w:ascii="Calibri" w:hAnsi="Calibri" w:cs="Calibri"/>
          <w:lang w:val="en"/>
        </w:rPr>
        <w:t>sults were</w:t>
      </w:r>
      <w:r w:rsidR="00D71CFB" w:rsidRPr="00EB4F6B">
        <w:rPr>
          <w:rFonts w:ascii="Calibri" w:hAnsi="Calibri" w:cs="Calibri"/>
          <w:lang w:val="en"/>
        </w:rPr>
        <w:t xml:space="preserve"> beginning to become more positive. </w:t>
      </w:r>
    </w:p>
    <w:p w14:paraId="5C98D076" w14:textId="05C9688D" w:rsidR="003D4B47" w:rsidRPr="00EB4F6B" w:rsidRDefault="003D4B47" w:rsidP="00EB4F6B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EB4F6B">
        <w:rPr>
          <w:rFonts w:ascii="Calibri" w:hAnsi="Calibri" w:cs="Calibri"/>
          <w:lang w:val="en"/>
        </w:rPr>
        <w:t>T</w:t>
      </w:r>
      <w:r w:rsidR="00D71CFB" w:rsidRPr="00EB4F6B">
        <w:rPr>
          <w:rFonts w:ascii="Calibri" w:hAnsi="Calibri" w:cs="Calibri"/>
          <w:lang w:val="en"/>
        </w:rPr>
        <w:t>hree areas relating to the use of tasers</w:t>
      </w:r>
      <w:r w:rsidRPr="00EB4F6B">
        <w:rPr>
          <w:rFonts w:ascii="Calibri" w:hAnsi="Calibri" w:cs="Calibri"/>
          <w:lang w:val="en"/>
        </w:rPr>
        <w:t xml:space="preserve"> as they applied to</w:t>
      </w:r>
      <w:r w:rsidR="00D71CFB" w:rsidRPr="00EB4F6B">
        <w:rPr>
          <w:rFonts w:ascii="Calibri" w:hAnsi="Calibri" w:cs="Calibri"/>
          <w:lang w:val="en"/>
        </w:rPr>
        <w:t>; authori</w:t>
      </w:r>
      <w:r w:rsidRPr="00EB4F6B">
        <w:rPr>
          <w:rFonts w:ascii="Calibri" w:hAnsi="Calibri" w:cs="Calibri"/>
          <w:lang w:val="en"/>
        </w:rPr>
        <w:t>z</w:t>
      </w:r>
      <w:r w:rsidR="00D71CFB" w:rsidRPr="00EB4F6B">
        <w:rPr>
          <w:rFonts w:ascii="Calibri" w:hAnsi="Calibri" w:cs="Calibri"/>
          <w:lang w:val="en"/>
        </w:rPr>
        <w:t xml:space="preserve">ation, drawing and use, </w:t>
      </w:r>
      <w:r w:rsidRPr="00EB4F6B">
        <w:rPr>
          <w:rFonts w:ascii="Calibri" w:hAnsi="Calibri" w:cs="Calibri"/>
          <w:lang w:val="en"/>
        </w:rPr>
        <w:t>were clarified to the board</w:t>
      </w:r>
      <w:r w:rsidR="00F92115" w:rsidRPr="00EB4F6B">
        <w:rPr>
          <w:rFonts w:ascii="Calibri" w:hAnsi="Calibri" w:cs="Calibri"/>
          <w:lang w:val="en"/>
        </w:rPr>
        <w:t>. It was noted that South Wales were</w:t>
      </w:r>
      <w:r w:rsidR="00D71CFB" w:rsidRPr="00EB4F6B">
        <w:rPr>
          <w:rFonts w:ascii="Calibri" w:hAnsi="Calibri" w:cs="Calibri"/>
          <w:lang w:val="en"/>
        </w:rPr>
        <w:t xml:space="preserve"> at the higher end of Taser effectiveness when compared to our neighbouring forces.</w:t>
      </w:r>
    </w:p>
    <w:p w14:paraId="2D5A13C7" w14:textId="4E52A741" w:rsidR="00D71CFB" w:rsidRPr="00EB4F6B" w:rsidRDefault="003D4B47" w:rsidP="00EB4F6B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EB4F6B">
        <w:rPr>
          <w:rFonts w:ascii="Calibri" w:hAnsi="Calibri" w:cs="Calibri"/>
          <w:lang w:val="en"/>
        </w:rPr>
        <w:t>There had been a</w:t>
      </w:r>
      <w:r w:rsidR="00D71CFB" w:rsidRPr="00EB4F6B">
        <w:rPr>
          <w:rFonts w:ascii="Calibri" w:hAnsi="Calibri" w:cs="Calibri"/>
          <w:lang w:val="en"/>
        </w:rPr>
        <w:t xml:space="preserve"> rise in the number o</w:t>
      </w:r>
      <w:r w:rsidRPr="00EB4F6B">
        <w:rPr>
          <w:rFonts w:ascii="Calibri" w:hAnsi="Calibri" w:cs="Calibri"/>
          <w:lang w:val="en"/>
        </w:rPr>
        <w:t>f reported sex offences and that was</w:t>
      </w:r>
      <w:r w:rsidR="00D71CFB" w:rsidRPr="00EB4F6B">
        <w:rPr>
          <w:rFonts w:ascii="Calibri" w:hAnsi="Calibri" w:cs="Calibri"/>
          <w:lang w:val="en"/>
        </w:rPr>
        <w:t xml:space="preserve"> likely </w:t>
      </w:r>
      <w:r w:rsidRPr="00EB4F6B">
        <w:rPr>
          <w:rFonts w:ascii="Calibri" w:hAnsi="Calibri" w:cs="Calibri"/>
          <w:lang w:val="en"/>
        </w:rPr>
        <w:t>because of</w:t>
      </w:r>
      <w:r w:rsidR="00D71CFB" w:rsidRPr="00EB4F6B">
        <w:rPr>
          <w:rFonts w:ascii="Calibri" w:hAnsi="Calibri" w:cs="Calibri"/>
          <w:lang w:val="en"/>
        </w:rPr>
        <w:t xml:space="preserve"> an increased awareness around reporting. </w:t>
      </w:r>
    </w:p>
    <w:p w14:paraId="73B5965A" w14:textId="51FA0EC2" w:rsidR="00D71CFB" w:rsidRPr="00EB4F6B" w:rsidRDefault="00D71CFB" w:rsidP="00EB4F6B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Calibri" w:hAnsi="Calibri" w:cs="Calibri"/>
          <w:lang w:val="en"/>
        </w:rPr>
      </w:pPr>
      <w:r w:rsidRPr="00EB4F6B">
        <w:rPr>
          <w:rFonts w:ascii="Calibri" w:hAnsi="Calibri" w:cs="Calibri"/>
          <w:lang w:val="en"/>
        </w:rPr>
        <w:t xml:space="preserve">With </w:t>
      </w:r>
      <w:r w:rsidR="00F92115" w:rsidRPr="00EB4F6B">
        <w:rPr>
          <w:rFonts w:ascii="Calibri" w:hAnsi="Calibri" w:cs="Calibri"/>
          <w:lang w:val="en"/>
        </w:rPr>
        <w:t>regards to violent crime, A&amp;E was</w:t>
      </w:r>
      <w:r w:rsidRPr="00EB4F6B">
        <w:rPr>
          <w:rFonts w:ascii="Calibri" w:hAnsi="Calibri" w:cs="Calibri"/>
          <w:lang w:val="en"/>
        </w:rPr>
        <w:t xml:space="preserve"> still showing as a reduction</w:t>
      </w:r>
      <w:r w:rsidR="003D4B47" w:rsidRPr="00EB4F6B">
        <w:rPr>
          <w:rFonts w:ascii="Calibri" w:hAnsi="Calibri" w:cs="Calibri"/>
          <w:lang w:val="en"/>
        </w:rPr>
        <w:t xml:space="preserve"> in</w:t>
      </w:r>
      <w:r w:rsidR="00F92115" w:rsidRPr="00EB4F6B">
        <w:rPr>
          <w:rFonts w:ascii="Calibri" w:hAnsi="Calibri" w:cs="Calibri"/>
          <w:lang w:val="en"/>
        </w:rPr>
        <w:t xml:space="preserve"> terms of</w:t>
      </w:r>
      <w:r w:rsidR="003D4B47" w:rsidRPr="00EB4F6B">
        <w:rPr>
          <w:rFonts w:ascii="Calibri" w:hAnsi="Calibri" w:cs="Calibri"/>
          <w:lang w:val="en"/>
        </w:rPr>
        <w:t xml:space="preserve"> violent crime, it was</w:t>
      </w:r>
      <w:r w:rsidRPr="00EB4F6B">
        <w:rPr>
          <w:rFonts w:ascii="Calibri" w:hAnsi="Calibri" w:cs="Calibri"/>
          <w:lang w:val="en"/>
        </w:rPr>
        <w:t xml:space="preserve"> also possible that the analysis which tracked increases in crime over the previous three years, t</w:t>
      </w:r>
      <w:r w:rsidR="00F92115" w:rsidRPr="00EB4F6B">
        <w:rPr>
          <w:rFonts w:ascii="Calibri" w:hAnsi="Calibri" w:cs="Calibri"/>
          <w:lang w:val="en"/>
        </w:rPr>
        <w:t>hat quantum tracked changes had</w:t>
      </w:r>
      <w:r w:rsidRPr="00EB4F6B">
        <w:rPr>
          <w:rFonts w:ascii="Calibri" w:hAnsi="Calibri" w:cs="Calibri"/>
          <w:lang w:val="en"/>
        </w:rPr>
        <w:t xml:space="preserve"> been associated with a step chang</w:t>
      </w:r>
      <w:r w:rsidR="003D4B47" w:rsidRPr="00EB4F6B">
        <w:rPr>
          <w:rFonts w:ascii="Calibri" w:hAnsi="Calibri" w:cs="Calibri"/>
          <w:lang w:val="en"/>
        </w:rPr>
        <w:t>e in recording. Jon Sheppard had</w:t>
      </w:r>
      <w:r w:rsidRPr="00EB4F6B">
        <w:rPr>
          <w:rFonts w:ascii="Calibri" w:hAnsi="Calibri" w:cs="Calibri"/>
          <w:lang w:val="en"/>
        </w:rPr>
        <w:t xml:space="preserve"> suggested on a number of occasions that the man</w:t>
      </w:r>
      <w:r w:rsidR="003D4B47" w:rsidRPr="00EB4F6B">
        <w:rPr>
          <w:rFonts w:ascii="Calibri" w:hAnsi="Calibri" w:cs="Calibri"/>
          <w:lang w:val="en"/>
        </w:rPr>
        <w:t>ifestation of injuries at A&amp;E was reducing. There was</w:t>
      </w:r>
      <w:r w:rsidRPr="00EB4F6B">
        <w:rPr>
          <w:rFonts w:ascii="Calibri" w:hAnsi="Calibri" w:cs="Calibri"/>
          <w:lang w:val="en"/>
        </w:rPr>
        <w:t xml:space="preserve"> still a disparity which we are experiencing</w:t>
      </w:r>
      <w:r w:rsidR="00F92115" w:rsidRPr="00EB4F6B">
        <w:rPr>
          <w:rFonts w:ascii="Calibri" w:hAnsi="Calibri" w:cs="Calibri"/>
          <w:lang w:val="en"/>
        </w:rPr>
        <w:t xml:space="preserve"> which was</w:t>
      </w:r>
      <w:r w:rsidRPr="00EB4F6B">
        <w:rPr>
          <w:rFonts w:ascii="Calibri" w:hAnsi="Calibri" w:cs="Calibri"/>
          <w:lang w:val="en"/>
        </w:rPr>
        <w:t xml:space="preserve"> likely to be attributed to analytical caution by t</w:t>
      </w:r>
      <w:r w:rsidR="00F92115" w:rsidRPr="00EB4F6B">
        <w:rPr>
          <w:rFonts w:ascii="Calibri" w:hAnsi="Calibri" w:cs="Calibri"/>
          <w:lang w:val="en"/>
        </w:rPr>
        <w:t>he analysts. Historic graphs were</w:t>
      </w:r>
      <w:r w:rsidRPr="00EB4F6B">
        <w:rPr>
          <w:rFonts w:ascii="Calibri" w:hAnsi="Calibri" w:cs="Calibri"/>
          <w:lang w:val="en"/>
        </w:rPr>
        <w:t xml:space="preserve"> useful for providing a background and that the convergence</w:t>
      </w:r>
      <w:r w:rsidR="00F92115" w:rsidRPr="00EB4F6B">
        <w:rPr>
          <w:rFonts w:ascii="Calibri" w:hAnsi="Calibri" w:cs="Calibri"/>
          <w:lang w:val="en"/>
        </w:rPr>
        <w:t xml:space="preserve"> continued but it was</w:t>
      </w:r>
      <w:r w:rsidRPr="00EB4F6B">
        <w:rPr>
          <w:rFonts w:ascii="Calibri" w:hAnsi="Calibri" w:cs="Calibri"/>
          <w:lang w:val="en"/>
        </w:rPr>
        <w:t xml:space="preserve"> nowhere near the levels </w:t>
      </w:r>
      <w:r w:rsidR="00F92115" w:rsidRPr="00EB4F6B">
        <w:rPr>
          <w:rFonts w:ascii="Calibri" w:hAnsi="Calibri" w:cs="Calibri"/>
          <w:lang w:val="en"/>
        </w:rPr>
        <w:t>previously</w:t>
      </w:r>
      <w:r w:rsidRPr="00EB4F6B">
        <w:rPr>
          <w:rFonts w:ascii="Calibri" w:hAnsi="Calibri" w:cs="Calibri"/>
          <w:lang w:val="en"/>
        </w:rPr>
        <w:t xml:space="preserve"> experienced. </w:t>
      </w:r>
    </w:p>
    <w:p w14:paraId="1855EB77" w14:textId="5ED773AD" w:rsidR="00D71CFB" w:rsidRDefault="00D218E3" w:rsidP="00D71CF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 Commissioner</w:t>
      </w:r>
      <w:r w:rsidR="00EB4F6B">
        <w:rPr>
          <w:rFonts w:ascii="Calibri" w:hAnsi="Calibri" w:cs="Calibri"/>
          <w:lang w:val="en"/>
        </w:rPr>
        <w:t xml:space="preserve"> asked the B</w:t>
      </w:r>
      <w:r w:rsidR="00D71CFB">
        <w:rPr>
          <w:rFonts w:ascii="Calibri" w:hAnsi="Calibri" w:cs="Calibri"/>
          <w:lang w:val="en"/>
        </w:rPr>
        <w:t>oard to focus on the Hate Crime section of the performance reporting</w:t>
      </w:r>
      <w:r w:rsidR="008256FD">
        <w:rPr>
          <w:rFonts w:ascii="Calibri" w:hAnsi="Calibri" w:cs="Calibri"/>
          <w:lang w:val="en"/>
        </w:rPr>
        <w:t>. The</w:t>
      </w:r>
      <w:r w:rsidR="00D71CFB">
        <w:rPr>
          <w:rFonts w:ascii="Calibri" w:hAnsi="Calibri" w:cs="Calibri"/>
          <w:lang w:val="en"/>
        </w:rPr>
        <w:t xml:space="preserve"> figures given to </w:t>
      </w:r>
      <w:r>
        <w:rPr>
          <w:rFonts w:ascii="Calibri" w:hAnsi="Calibri" w:cs="Calibri"/>
          <w:lang w:val="en"/>
        </w:rPr>
        <w:t>the Commissioner</w:t>
      </w:r>
      <w:r w:rsidR="00D71CFB">
        <w:rPr>
          <w:rFonts w:ascii="Calibri" w:hAnsi="Calibri" w:cs="Calibri"/>
          <w:lang w:val="en"/>
        </w:rPr>
        <w:t xml:space="preserve"> when presenting on hate crime suggested that the</w:t>
      </w:r>
      <w:r w:rsidR="008256FD">
        <w:rPr>
          <w:rFonts w:ascii="Calibri" w:hAnsi="Calibri" w:cs="Calibri"/>
          <w:lang w:val="en"/>
        </w:rPr>
        <w:t xml:space="preserve"> level of</w:t>
      </w:r>
      <w:r w:rsidR="00D71CFB">
        <w:rPr>
          <w:rFonts w:ascii="Calibri" w:hAnsi="Calibri" w:cs="Calibri"/>
          <w:lang w:val="en"/>
        </w:rPr>
        <w:t xml:space="preserve"> reporting was rising but that repeat</w:t>
      </w:r>
      <w:r w:rsidR="00EB4F6B">
        <w:rPr>
          <w:rFonts w:ascii="Calibri" w:hAnsi="Calibri" w:cs="Calibri"/>
          <w:lang w:val="en"/>
        </w:rPr>
        <w:t xml:space="preserve"> offending was falling. There was</w:t>
      </w:r>
      <w:r w:rsidR="00D71CFB">
        <w:rPr>
          <w:rFonts w:ascii="Calibri" w:hAnsi="Calibri" w:cs="Calibri"/>
          <w:lang w:val="en"/>
        </w:rPr>
        <w:t xml:space="preserve"> a narrative around th</w:t>
      </w:r>
      <w:r w:rsidR="00EB4F6B">
        <w:rPr>
          <w:rFonts w:ascii="Calibri" w:hAnsi="Calibri" w:cs="Calibri"/>
          <w:lang w:val="en"/>
        </w:rPr>
        <w:t>at in as much that</w:t>
      </w:r>
      <w:r w:rsidR="00D71CFB">
        <w:rPr>
          <w:rFonts w:ascii="Calibri" w:hAnsi="Calibri" w:cs="Calibri"/>
          <w:lang w:val="en"/>
        </w:rPr>
        <w:t xml:space="preserve"> if it continue</w:t>
      </w:r>
      <w:r w:rsidR="008256FD">
        <w:rPr>
          <w:rFonts w:ascii="Calibri" w:hAnsi="Calibri" w:cs="Calibri"/>
          <w:lang w:val="en"/>
        </w:rPr>
        <w:t>d</w:t>
      </w:r>
      <w:r w:rsidR="00D71CFB">
        <w:rPr>
          <w:rFonts w:ascii="Calibri" w:hAnsi="Calibri" w:cs="Calibri"/>
          <w:lang w:val="en"/>
        </w:rPr>
        <w:t xml:space="preserve"> to go </w:t>
      </w:r>
      <w:r w:rsidR="008256FD">
        <w:rPr>
          <w:rFonts w:ascii="Calibri" w:hAnsi="Calibri" w:cs="Calibri"/>
          <w:lang w:val="en"/>
        </w:rPr>
        <w:t>in that direction then it was</w:t>
      </w:r>
      <w:r w:rsidR="00D71CFB">
        <w:rPr>
          <w:rFonts w:ascii="Calibri" w:hAnsi="Calibri" w:cs="Calibri"/>
          <w:lang w:val="en"/>
        </w:rPr>
        <w:t xml:space="preserve"> a positive step. </w:t>
      </w:r>
      <w:r w:rsidR="008256FD">
        <w:rPr>
          <w:rFonts w:ascii="Calibri" w:hAnsi="Calibri" w:cs="Calibri"/>
          <w:lang w:val="en"/>
        </w:rPr>
        <w:t>Jon</w:t>
      </w:r>
      <w:r w:rsidR="00EB4F6B">
        <w:rPr>
          <w:rFonts w:ascii="Calibri" w:hAnsi="Calibri" w:cs="Calibri"/>
          <w:lang w:val="en"/>
        </w:rPr>
        <w:t>athan</w:t>
      </w:r>
      <w:r w:rsidR="00D71CFB">
        <w:rPr>
          <w:rFonts w:ascii="Calibri" w:hAnsi="Calibri" w:cs="Calibri"/>
          <w:lang w:val="en"/>
        </w:rPr>
        <w:t xml:space="preserve"> Drake also added that the victim satisfaction of those experiencing hate crime had improved.</w:t>
      </w:r>
    </w:p>
    <w:p w14:paraId="3336F5F2" w14:textId="692362E1" w:rsidR="00D71CFB" w:rsidRDefault="00D71CFB" w:rsidP="00D71CF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</w:t>
      </w:r>
      <w:r w:rsidR="00EB4F6B">
        <w:rPr>
          <w:rFonts w:ascii="Calibri" w:hAnsi="Calibri" w:cs="Calibri"/>
          <w:lang w:val="en"/>
        </w:rPr>
        <w:t>att J</w:t>
      </w:r>
      <w:r w:rsidR="008256FD">
        <w:rPr>
          <w:rFonts w:ascii="Calibri" w:hAnsi="Calibri" w:cs="Calibri"/>
          <w:lang w:val="en"/>
        </w:rPr>
        <w:t>ukes highlighted that we had</w:t>
      </w:r>
      <w:r>
        <w:rPr>
          <w:rFonts w:ascii="Calibri" w:hAnsi="Calibri" w:cs="Calibri"/>
          <w:lang w:val="en"/>
        </w:rPr>
        <w:t xml:space="preserve"> seen a stabilisation of call handling after the busy summer period. The inclusion of vulnerability training had increased stability within call handling. </w:t>
      </w:r>
      <w:r w:rsidR="008256FD">
        <w:rPr>
          <w:rFonts w:ascii="Calibri" w:hAnsi="Calibri" w:cs="Calibri"/>
          <w:lang w:val="en"/>
        </w:rPr>
        <w:t>Jeremy Vaughan added that we were</w:t>
      </w:r>
      <w:r>
        <w:rPr>
          <w:rFonts w:ascii="Calibri" w:hAnsi="Calibri" w:cs="Calibri"/>
          <w:lang w:val="en"/>
        </w:rPr>
        <w:t xml:space="preserve"> better at gathering information from those involved</w:t>
      </w:r>
      <w:r w:rsidR="008256FD">
        <w:rPr>
          <w:rFonts w:ascii="Calibri" w:hAnsi="Calibri" w:cs="Calibri"/>
          <w:lang w:val="en"/>
        </w:rPr>
        <w:t xml:space="preserve"> and the ease of contact data had</w:t>
      </w:r>
      <w:r>
        <w:rPr>
          <w:rFonts w:ascii="Calibri" w:hAnsi="Calibri" w:cs="Calibri"/>
          <w:lang w:val="en"/>
        </w:rPr>
        <w:t xml:space="preserve"> held up. We ha</w:t>
      </w:r>
      <w:r w:rsidR="008256FD">
        <w:rPr>
          <w:rFonts w:ascii="Calibri" w:hAnsi="Calibri" w:cs="Calibri"/>
          <w:lang w:val="en"/>
        </w:rPr>
        <w:t>d</w:t>
      </w:r>
      <w:r>
        <w:rPr>
          <w:rFonts w:ascii="Calibri" w:hAnsi="Calibri" w:cs="Calibri"/>
          <w:lang w:val="en"/>
        </w:rPr>
        <w:t xml:space="preserve"> achieve</w:t>
      </w:r>
      <w:r w:rsidR="008256FD">
        <w:rPr>
          <w:rFonts w:ascii="Calibri" w:hAnsi="Calibri" w:cs="Calibri"/>
          <w:lang w:val="en"/>
        </w:rPr>
        <w:t>d</w:t>
      </w:r>
      <w:r>
        <w:rPr>
          <w:rFonts w:ascii="Calibri" w:hAnsi="Calibri" w:cs="Calibri"/>
          <w:lang w:val="en"/>
        </w:rPr>
        <w:t xml:space="preserve"> a new norm but </w:t>
      </w:r>
      <w:r w:rsidR="008256FD">
        <w:rPr>
          <w:rFonts w:ascii="Calibri" w:hAnsi="Calibri" w:cs="Calibri"/>
          <w:lang w:val="en"/>
        </w:rPr>
        <w:t>still</w:t>
      </w:r>
      <w:r>
        <w:rPr>
          <w:rFonts w:ascii="Calibri" w:hAnsi="Calibri" w:cs="Calibri"/>
          <w:lang w:val="en"/>
        </w:rPr>
        <w:t xml:space="preserve"> need</w:t>
      </w:r>
      <w:r w:rsidR="008256FD">
        <w:rPr>
          <w:rFonts w:ascii="Calibri" w:hAnsi="Calibri" w:cs="Calibri"/>
          <w:lang w:val="en"/>
        </w:rPr>
        <w:t xml:space="preserve">ed to maintain that standard going forward. </w:t>
      </w:r>
      <w:r w:rsidR="00EB4F6B">
        <w:rPr>
          <w:rFonts w:ascii="Calibri" w:hAnsi="Calibri" w:cs="Calibri"/>
          <w:lang w:val="en"/>
        </w:rPr>
        <w:t>Moreover</w:t>
      </w:r>
      <w:r w:rsidR="008256FD">
        <w:rPr>
          <w:rFonts w:ascii="Calibri" w:hAnsi="Calibri" w:cs="Calibri"/>
          <w:lang w:val="en"/>
        </w:rPr>
        <w:t xml:space="preserve"> we had</w:t>
      </w:r>
      <w:r>
        <w:rPr>
          <w:rFonts w:ascii="Calibri" w:hAnsi="Calibri" w:cs="Calibri"/>
          <w:lang w:val="en"/>
        </w:rPr>
        <w:t xml:space="preserve"> made subtle changes to the envir</w:t>
      </w:r>
      <w:r w:rsidR="00EB4F6B">
        <w:rPr>
          <w:rFonts w:ascii="Calibri" w:hAnsi="Calibri" w:cs="Calibri"/>
          <w:lang w:val="en"/>
        </w:rPr>
        <w:t>onment, the consequences of which</w:t>
      </w:r>
      <w:r w:rsidR="008256FD">
        <w:rPr>
          <w:rFonts w:ascii="Calibri" w:hAnsi="Calibri" w:cs="Calibri"/>
          <w:lang w:val="en"/>
        </w:rPr>
        <w:t xml:space="preserve"> were</w:t>
      </w:r>
      <w:r>
        <w:rPr>
          <w:rFonts w:ascii="Calibri" w:hAnsi="Calibri" w:cs="Calibri"/>
          <w:lang w:val="en"/>
        </w:rPr>
        <w:t xml:space="preserve"> that </w:t>
      </w:r>
      <w:r w:rsidR="008256FD">
        <w:rPr>
          <w:rFonts w:ascii="Calibri" w:hAnsi="Calibri" w:cs="Calibri"/>
          <w:lang w:val="en"/>
        </w:rPr>
        <w:t>calls were taking longer to answer</w:t>
      </w:r>
      <w:r>
        <w:rPr>
          <w:rFonts w:ascii="Calibri" w:hAnsi="Calibri" w:cs="Calibri"/>
          <w:lang w:val="en"/>
        </w:rPr>
        <w:t xml:space="preserve"> and at peak </w:t>
      </w:r>
      <w:proofErr w:type="gramStart"/>
      <w:r>
        <w:rPr>
          <w:rFonts w:ascii="Calibri" w:hAnsi="Calibri" w:cs="Calibri"/>
          <w:lang w:val="en"/>
        </w:rPr>
        <w:t>times</w:t>
      </w:r>
      <w:proofErr w:type="gramEnd"/>
      <w:r>
        <w:rPr>
          <w:rFonts w:ascii="Calibri" w:hAnsi="Calibri" w:cs="Calibri"/>
          <w:lang w:val="en"/>
        </w:rPr>
        <w:t xml:space="preserve"> capacity may be reduced. However</w:t>
      </w:r>
      <w:r w:rsidR="00DD74D9">
        <w:rPr>
          <w:rFonts w:ascii="Calibri" w:hAnsi="Calibri" w:cs="Calibri"/>
          <w:lang w:val="en"/>
        </w:rPr>
        <w:t xml:space="preserve"> the wait time for a 999 call was</w:t>
      </w:r>
      <w:r>
        <w:rPr>
          <w:rFonts w:ascii="Calibri" w:hAnsi="Calibri" w:cs="Calibri"/>
          <w:lang w:val="en"/>
        </w:rPr>
        <w:t xml:space="preserve"> 7 seconds, </w:t>
      </w:r>
      <w:r w:rsidR="00DD74D9">
        <w:rPr>
          <w:rFonts w:ascii="Calibri" w:hAnsi="Calibri" w:cs="Calibri"/>
          <w:lang w:val="en"/>
        </w:rPr>
        <w:t>which was a</w:t>
      </w:r>
      <w:r>
        <w:rPr>
          <w:rFonts w:ascii="Calibri" w:hAnsi="Calibri" w:cs="Calibri"/>
          <w:lang w:val="en"/>
        </w:rPr>
        <w:t xml:space="preserve"> relatively high level of performance nationally, and </w:t>
      </w:r>
      <w:r w:rsidR="00DD74D9">
        <w:rPr>
          <w:rFonts w:ascii="Calibri" w:hAnsi="Calibri" w:cs="Calibri"/>
          <w:lang w:val="en"/>
        </w:rPr>
        <w:t>South Wales was</w:t>
      </w:r>
      <w:r>
        <w:rPr>
          <w:rFonts w:ascii="Calibri" w:hAnsi="Calibri" w:cs="Calibri"/>
          <w:lang w:val="en"/>
        </w:rPr>
        <w:t xml:space="preserve"> in a positive situation. </w:t>
      </w:r>
    </w:p>
    <w:p w14:paraId="7E0A8BA3" w14:textId="6C773122" w:rsidR="005D28C9" w:rsidRDefault="003C513E" w:rsidP="00626216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>Review of the Police and Crime Plan and the Delivery Plan</w:t>
      </w:r>
    </w:p>
    <w:p w14:paraId="3DD3AF0F" w14:textId="77777777" w:rsidR="007C07E0" w:rsidRDefault="007C07E0" w:rsidP="007C07E0">
      <w:pPr>
        <w:pStyle w:val="ListParagraph"/>
        <w:spacing w:after="0" w:line="240" w:lineRule="auto"/>
        <w:ind w:left="1440"/>
        <w:rPr>
          <w:rFonts w:cs="Arial"/>
          <w:b/>
          <w:u w:val="single"/>
        </w:rPr>
      </w:pPr>
    </w:p>
    <w:p w14:paraId="2223D9AC" w14:textId="3A401464" w:rsidR="00FF3CE2" w:rsidRDefault="003C513E" w:rsidP="003C513E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Mark Brace </w:t>
      </w:r>
      <w:r w:rsidR="00517755">
        <w:rPr>
          <w:rFonts w:ascii="Calibri" w:hAnsi="Calibri" w:cs="Calibri"/>
          <w:lang w:val="en"/>
        </w:rPr>
        <w:t>outlined</w:t>
      </w:r>
      <w:r>
        <w:rPr>
          <w:rFonts w:ascii="Calibri" w:hAnsi="Calibri" w:cs="Calibri"/>
          <w:lang w:val="en"/>
        </w:rPr>
        <w:t xml:space="preserve"> the refresh of the police and crime plan</w:t>
      </w:r>
      <w:r w:rsidR="00517755">
        <w:rPr>
          <w:rFonts w:ascii="Calibri" w:hAnsi="Calibri" w:cs="Calibri"/>
          <w:lang w:val="en"/>
        </w:rPr>
        <w:t xml:space="preserve"> and the executive summary which were intended to be brought into alignment with</w:t>
      </w:r>
      <w:r>
        <w:rPr>
          <w:rFonts w:ascii="Calibri" w:hAnsi="Calibri" w:cs="Calibri"/>
          <w:lang w:val="en"/>
        </w:rPr>
        <w:t xml:space="preserve"> the future generations act. There </w:t>
      </w:r>
      <w:r w:rsidR="00741B14">
        <w:rPr>
          <w:rFonts w:ascii="Calibri" w:hAnsi="Calibri" w:cs="Calibri"/>
          <w:lang w:val="en"/>
        </w:rPr>
        <w:t>was</w:t>
      </w:r>
      <w:r>
        <w:rPr>
          <w:rFonts w:ascii="Calibri" w:hAnsi="Calibri" w:cs="Calibri"/>
          <w:lang w:val="en"/>
        </w:rPr>
        <w:t xml:space="preserve"> also work goi</w:t>
      </w:r>
      <w:r w:rsidR="00741B14">
        <w:rPr>
          <w:rFonts w:ascii="Calibri" w:hAnsi="Calibri" w:cs="Calibri"/>
          <w:lang w:val="en"/>
        </w:rPr>
        <w:t>ng on within the force for the Chief C</w:t>
      </w:r>
      <w:r>
        <w:rPr>
          <w:rFonts w:ascii="Calibri" w:hAnsi="Calibri" w:cs="Calibri"/>
          <w:lang w:val="en"/>
        </w:rPr>
        <w:t>onstable</w:t>
      </w:r>
      <w:r w:rsidR="00D218E3">
        <w:rPr>
          <w:rFonts w:ascii="Calibri" w:hAnsi="Calibri" w:cs="Calibri"/>
          <w:lang w:val="en"/>
        </w:rPr>
        <w:t>’</w:t>
      </w:r>
      <w:r>
        <w:rPr>
          <w:rFonts w:ascii="Calibri" w:hAnsi="Calibri" w:cs="Calibri"/>
          <w:lang w:val="en"/>
        </w:rPr>
        <w:t>s delivery plan</w:t>
      </w:r>
      <w:r w:rsidR="00741B14">
        <w:rPr>
          <w:rFonts w:ascii="Calibri" w:hAnsi="Calibri" w:cs="Calibri"/>
          <w:lang w:val="en"/>
        </w:rPr>
        <w:t>. A</w:t>
      </w:r>
      <w:r>
        <w:rPr>
          <w:rFonts w:ascii="Calibri" w:hAnsi="Calibri" w:cs="Calibri"/>
          <w:lang w:val="en"/>
        </w:rPr>
        <w:t xml:space="preserve"> refreshed version of the plan</w:t>
      </w:r>
      <w:r w:rsidR="008C0A66">
        <w:rPr>
          <w:rFonts w:ascii="Calibri" w:hAnsi="Calibri" w:cs="Calibri"/>
          <w:lang w:val="en"/>
        </w:rPr>
        <w:t xml:space="preserve"> would be sent</w:t>
      </w:r>
      <w:r>
        <w:rPr>
          <w:rFonts w:ascii="Calibri" w:hAnsi="Calibri" w:cs="Calibri"/>
          <w:lang w:val="en"/>
        </w:rPr>
        <w:t xml:space="preserve"> to </w:t>
      </w:r>
      <w:r w:rsidR="008C0A66">
        <w:rPr>
          <w:rFonts w:ascii="Calibri" w:hAnsi="Calibri" w:cs="Calibri"/>
          <w:lang w:val="en"/>
        </w:rPr>
        <w:t xml:space="preserve">the design company, </w:t>
      </w:r>
      <w:r>
        <w:rPr>
          <w:rFonts w:ascii="Calibri" w:hAnsi="Calibri" w:cs="Calibri"/>
          <w:lang w:val="en"/>
        </w:rPr>
        <w:t>Blue Egg</w:t>
      </w:r>
      <w:r w:rsidR="008C0A66">
        <w:rPr>
          <w:rFonts w:ascii="Calibri" w:hAnsi="Calibri" w:cs="Calibri"/>
          <w:lang w:val="en"/>
        </w:rPr>
        <w:t>,</w:t>
      </w:r>
      <w:r>
        <w:rPr>
          <w:rFonts w:ascii="Calibri" w:hAnsi="Calibri" w:cs="Calibri"/>
          <w:lang w:val="en"/>
        </w:rPr>
        <w:t xml:space="preserve"> to </w:t>
      </w:r>
      <w:r w:rsidR="00741B14">
        <w:rPr>
          <w:rFonts w:ascii="Calibri" w:hAnsi="Calibri" w:cs="Calibri"/>
          <w:lang w:val="en"/>
        </w:rPr>
        <w:t>allow sufficient time</w:t>
      </w:r>
      <w:r>
        <w:rPr>
          <w:rFonts w:ascii="Calibri" w:hAnsi="Calibri" w:cs="Calibri"/>
          <w:lang w:val="en"/>
        </w:rPr>
        <w:t xml:space="preserve"> to </w:t>
      </w:r>
      <w:r w:rsidR="00741B14">
        <w:rPr>
          <w:rFonts w:ascii="Calibri" w:hAnsi="Calibri" w:cs="Calibri"/>
          <w:lang w:val="en"/>
        </w:rPr>
        <w:t xml:space="preserve">present </w:t>
      </w:r>
      <w:r w:rsidR="008C0A66">
        <w:rPr>
          <w:rFonts w:ascii="Calibri" w:hAnsi="Calibri" w:cs="Calibri"/>
          <w:lang w:val="en"/>
        </w:rPr>
        <w:t>it</w:t>
      </w:r>
      <w:r w:rsidR="00741B14">
        <w:rPr>
          <w:rFonts w:ascii="Calibri" w:hAnsi="Calibri" w:cs="Calibri"/>
          <w:lang w:val="en"/>
        </w:rPr>
        <w:t xml:space="preserve"> to the Police and Crime Panel </w:t>
      </w:r>
      <w:r>
        <w:rPr>
          <w:rFonts w:ascii="Calibri" w:hAnsi="Calibri" w:cs="Calibri"/>
          <w:lang w:val="en"/>
        </w:rPr>
        <w:t xml:space="preserve">in December and January. </w:t>
      </w:r>
      <w:r w:rsidR="00741B14">
        <w:rPr>
          <w:rFonts w:ascii="Calibri" w:hAnsi="Calibri" w:cs="Calibri"/>
          <w:lang w:val="en"/>
        </w:rPr>
        <w:t>Feedback from consultations on the plan indicated that</w:t>
      </w:r>
      <w:r>
        <w:rPr>
          <w:rFonts w:ascii="Calibri" w:hAnsi="Calibri" w:cs="Calibri"/>
          <w:lang w:val="en"/>
        </w:rPr>
        <w:t xml:space="preserve"> over 75% of the public strongly agreed with the areas of engagement </w:t>
      </w:r>
      <w:r w:rsidR="009B0C2E">
        <w:rPr>
          <w:rFonts w:ascii="Calibri" w:hAnsi="Calibri" w:cs="Calibri"/>
          <w:lang w:val="en"/>
        </w:rPr>
        <w:t xml:space="preserve">contained </w:t>
      </w:r>
      <w:r w:rsidR="00741B14">
        <w:rPr>
          <w:rFonts w:ascii="Calibri" w:hAnsi="Calibri" w:cs="Calibri"/>
          <w:lang w:val="en"/>
        </w:rPr>
        <w:t>within it</w:t>
      </w:r>
      <w:r>
        <w:rPr>
          <w:rFonts w:ascii="Calibri" w:hAnsi="Calibri" w:cs="Calibri"/>
          <w:lang w:val="en"/>
        </w:rPr>
        <w:t xml:space="preserve">. </w:t>
      </w:r>
    </w:p>
    <w:p w14:paraId="7918FB14" w14:textId="649883C5" w:rsidR="003C513E" w:rsidRDefault="00087128" w:rsidP="003C513E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Discussions took place on </w:t>
      </w:r>
      <w:r w:rsidR="003C513E">
        <w:rPr>
          <w:rFonts w:ascii="Calibri" w:hAnsi="Calibri" w:cs="Calibri"/>
          <w:lang w:val="en"/>
        </w:rPr>
        <w:t>the Publ</w:t>
      </w:r>
      <w:r>
        <w:rPr>
          <w:rFonts w:ascii="Calibri" w:hAnsi="Calibri" w:cs="Calibri"/>
          <w:lang w:val="en"/>
        </w:rPr>
        <w:t xml:space="preserve">ic Service Boards and how we could </w:t>
      </w:r>
      <w:r w:rsidR="003C513E">
        <w:rPr>
          <w:rFonts w:ascii="Calibri" w:hAnsi="Calibri" w:cs="Calibri"/>
          <w:lang w:val="en"/>
        </w:rPr>
        <w:t>profile the community safety partnership work</w:t>
      </w:r>
      <w:r w:rsidR="0008603D">
        <w:rPr>
          <w:rFonts w:ascii="Calibri" w:hAnsi="Calibri" w:cs="Calibri"/>
          <w:lang w:val="en"/>
        </w:rPr>
        <w:t>. Crime</w:t>
      </w:r>
      <w:r w:rsidR="003C513E">
        <w:rPr>
          <w:rFonts w:ascii="Calibri" w:hAnsi="Calibri" w:cs="Calibri"/>
          <w:lang w:val="en"/>
        </w:rPr>
        <w:t xml:space="preserve"> reduction and protection of the vulnerable actually fed into th</w:t>
      </w:r>
      <w:r w:rsidR="00EB4F6B">
        <w:rPr>
          <w:rFonts w:ascii="Calibri" w:hAnsi="Calibri" w:cs="Calibri"/>
          <w:lang w:val="en"/>
        </w:rPr>
        <w:t>e P</w:t>
      </w:r>
      <w:r w:rsidR="0008603D">
        <w:rPr>
          <w:rFonts w:ascii="Calibri" w:hAnsi="Calibri" w:cs="Calibri"/>
          <w:lang w:val="en"/>
        </w:rPr>
        <w:t>ublic Service Boards</w:t>
      </w:r>
      <w:r w:rsidR="00EB4F6B">
        <w:rPr>
          <w:rFonts w:ascii="Calibri" w:hAnsi="Calibri" w:cs="Calibri"/>
          <w:lang w:val="en"/>
        </w:rPr>
        <w:t xml:space="preserve"> more explicitly than had</w:t>
      </w:r>
      <w:r w:rsidR="003C513E">
        <w:rPr>
          <w:rFonts w:ascii="Calibri" w:hAnsi="Calibri" w:cs="Calibri"/>
          <w:lang w:val="en"/>
        </w:rPr>
        <w:t xml:space="preserve"> </w:t>
      </w:r>
      <w:r w:rsidR="0008603D">
        <w:rPr>
          <w:rFonts w:ascii="Calibri" w:hAnsi="Calibri" w:cs="Calibri"/>
          <w:lang w:val="en"/>
        </w:rPr>
        <w:t xml:space="preserve">been </w:t>
      </w:r>
      <w:r w:rsidR="003C513E">
        <w:rPr>
          <w:rFonts w:ascii="Calibri" w:hAnsi="Calibri" w:cs="Calibri"/>
          <w:lang w:val="en"/>
        </w:rPr>
        <w:t>done until now</w:t>
      </w:r>
      <w:r>
        <w:rPr>
          <w:rFonts w:ascii="Calibri" w:hAnsi="Calibri" w:cs="Calibri"/>
          <w:lang w:val="en"/>
        </w:rPr>
        <w:t>.</w:t>
      </w:r>
      <w:r w:rsidR="00EB4F6B">
        <w:rPr>
          <w:rFonts w:ascii="Calibri" w:hAnsi="Calibri" w:cs="Calibri"/>
          <w:lang w:val="en"/>
        </w:rPr>
        <w:t xml:space="preserve"> That</w:t>
      </w:r>
      <w:r w:rsidR="003C513E">
        <w:rPr>
          <w:rFonts w:ascii="Calibri" w:hAnsi="Calibri" w:cs="Calibri"/>
          <w:lang w:val="en"/>
        </w:rPr>
        <w:t xml:space="preserve"> should feed into the community safety partnership and in turn flow into the P</w:t>
      </w:r>
      <w:r w:rsidR="00EB4F6B">
        <w:rPr>
          <w:rFonts w:ascii="Calibri" w:hAnsi="Calibri" w:cs="Calibri"/>
          <w:lang w:val="en"/>
        </w:rPr>
        <w:t>ublic Service Board’s</w:t>
      </w:r>
      <w:r w:rsidR="003C513E">
        <w:rPr>
          <w:rFonts w:ascii="Calibri" w:hAnsi="Calibri" w:cs="Calibri"/>
          <w:lang w:val="en"/>
        </w:rPr>
        <w:t xml:space="preserve"> assessment of its needs and planning with a general message of safe, confident communities. Ca</w:t>
      </w:r>
      <w:r>
        <w:rPr>
          <w:rFonts w:ascii="Calibri" w:hAnsi="Calibri" w:cs="Calibri"/>
          <w:lang w:val="en"/>
        </w:rPr>
        <w:t>rl Sargeant and Sophie Howe had</w:t>
      </w:r>
      <w:r w:rsidR="003C513E">
        <w:rPr>
          <w:rFonts w:ascii="Calibri" w:hAnsi="Calibri" w:cs="Calibri"/>
          <w:lang w:val="en"/>
        </w:rPr>
        <w:t xml:space="preserve"> both given their endorsement of the legislation</w:t>
      </w:r>
      <w:r w:rsidR="00DD63B9">
        <w:rPr>
          <w:rFonts w:ascii="Calibri" w:hAnsi="Calibri" w:cs="Calibri"/>
          <w:lang w:val="en"/>
        </w:rPr>
        <w:t>. Richard Lewis was</w:t>
      </w:r>
      <w:r w:rsidR="003C513E">
        <w:rPr>
          <w:rFonts w:ascii="Calibri" w:hAnsi="Calibri" w:cs="Calibri"/>
          <w:lang w:val="en"/>
        </w:rPr>
        <w:t xml:space="preserve"> already supporting the practical action of this,</w:t>
      </w:r>
      <w:r w:rsidR="00DD63B9">
        <w:rPr>
          <w:rFonts w:ascii="Calibri" w:hAnsi="Calibri" w:cs="Calibri"/>
          <w:lang w:val="en"/>
        </w:rPr>
        <w:t xml:space="preserve"> the information would</w:t>
      </w:r>
      <w:r w:rsidR="003C513E">
        <w:rPr>
          <w:rFonts w:ascii="Calibri" w:hAnsi="Calibri" w:cs="Calibri"/>
          <w:lang w:val="en"/>
        </w:rPr>
        <w:t xml:space="preserve"> be collated and sent to </w:t>
      </w:r>
      <w:r w:rsidR="00311A40">
        <w:rPr>
          <w:rFonts w:ascii="Calibri" w:hAnsi="Calibri" w:cs="Calibri"/>
          <w:lang w:val="en"/>
        </w:rPr>
        <w:t>the Commissioner</w:t>
      </w:r>
      <w:r w:rsidR="00DD63B9">
        <w:rPr>
          <w:rFonts w:ascii="Calibri" w:hAnsi="Calibri" w:cs="Calibri"/>
          <w:lang w:val="en"/>
        </w:rPr>
        <w:t xml:space="preserve"> over the coming weeks. </w:t>
      </w:r>
      <w:r w:rsidR="00C9029C">
        <w:rPr>
          <w:rFonts w:ascii="Calibri" w:hAnsi="Calibri" w:cs="Calibri"/>
          <w:lang w:val="en"/>
        </w:rPr>
        <w:t>Matt</w:t>
      </w:r>
      <w:r w:rsidR="00DD63B9">
        <w:rPr>
          <w:rFonts w:ascii="Calibri" w:hAnsi="Calibri" w:cs="Calibri"/>
          <w:lang w:val="en"/>
        </w:rPr>
        <w:t xml:space="preserve"> J</w:t>
      </w:r>
      <w:r w:rsidR="003C513E">
        <w:rPr>
          <w:rFonts w:ascii="Calibri" w:hAnsi="Calibri" w:cs="Calibri"/>
          <w:lang w:val="en"/>
        </w:rPr>
        <w:t>ukes ad</w:t>
      </w:r>
      <w:r w:rsidR="00DD63B9">
        <w:rPr>
          <w:rFonts w:ascii="Calibri" w:hAnsi="Calibri" w:cs="Calibri"/>
          <w:lang w:val="en"/>
        </w:rPr>
        <w:t xml:space="preserve">ded that </w:t>
      </w:r>
      <w:r w:rsidR="00311A40">
        <w:rPr>
          <w:rFonts w:ascii="Calibri" w:hAnsi="Calibri" w:cs="Calibri"/>
          <w:lang w:val="en"/>
        </w:rPr>
        <w:t>the Chief Constable’s</w:t>
      </w:r>
      <w:r w:rsidR="00DD63B9">
        <w:rPr>
          <w:rFonts w:ascii="Calibri" w:hAnsi="Calibri" w:cs="Calibri"/>
          <w:lang w:val="en"/>
        </w:rPr>
        <w:t xml:space="preserve"> concern was</w:t>
      </w:r>
      <w:r w:rsidR="003C513E">
        <w:rPr>
          <w:rFonts w:ascii="Calibri" w:hAnsi="Calibri" w:cs="Calibri"/>
          <w:lang w:val="en"/>
        </w:rPr>
        <w:t xml:space="preserve"> to get alignment with the P</w:t>
      </w:r>
      <w:r w:rsidR="00DD63B9">
        <w:rPr>
          <w:rFonts w:ascii="Calibri" w:hAnsi="Calibri" w:cs="Calibri"/>
          <w:lang w:val="en"/>
        </w:rPr>
        <w:t>ublic Service Boards.</w:t>
      </w:r>
      <w:r w:rsidR="003C513E">
        <w:rPr>
          <w:rFonts w:ascii="Calibri" w:hAnsi="Calibri" w:cs="Calibri"/>
          <w:lang w:val="en"/>
        </w:rPr>
        <w:t xml:space="preserve"> </w:t>
      </w:r>
    </w:p>
    <w:p w14:paraId="7FCF55F0" w14:textId="3C0150F0" w:rsidR="00C9029C" w:rsidRDefault="00C9029C" w:rsidP="003C513E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lang w:val="en"/>
        </w:rPr>
        <w:t xml:space="preserve">ACTION: </w:t>
      </w:r>
      <w:proofErr w:type="spellStart"/>
      <w:r>
        <w:rPr>
          <w:rFonts w:ascii="Calibri" w:hAnsi="Calibri" w:cs="Calibri"/>
          <w:b/>
          <w:bCs/>
          <w:lang w:val="en"/>
        </w:rPr>
        <w:t>Cerith</w:t>
      </w:r>
      <w:proofErr w:type="spellEnd"/>
      <w:r>
        <w:rPr>
          <w:rFonts w:ascii="Calibri" w:hAnsi="Calibri" w:cs="Calibri"/>
          <w:b/>
          <w:bCs/>
          <w:lang w:val="en"/>
        </w:rPr>
        <w:t xml:space="preserve"> Thomas to circulate the letter sent to the Public Service Boards after the meeting.</w:t>
      </w:r>
    </w:p>
    <w:p w14:paraId="4E652E78" w14:textId="3F230B99" w:rsidR="003C513E" w:rsidRDefault="00C9029C" w:rsidP="003C513E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Matt </w:t>
      </w:r>
      <w:r w:rsidR="00DD63B9">
        <w:rPr>
          <w:rFonts w:ascii="Calibri" w:hAnsi="Calibri" w:cs="Calibri"/>
          <w:lang w:val="en"/>
        </w:rPr>
        <w:t>J</w:t>
      </w:r>
      <w:r w:rsidR="003C513E" w:rsidRPr="000F388B">
        <w:rPr>
          <w:rFonts w:ascii="Calibri" w:hAnsi="Calibri" w:cs="Calibri"/>
          <w:lang w:val="en"/>
        </w:rPr>
        <w:t>ukes raised the specialist capabilities</w:t>
      </w:r>
      <w:r w:rsidR="00A15B73" w:rsidRPr="000F388B">
        <w:rPr>
          <w:rFonts w:ascii="Calibri" w:hAnsi="Calibri" w:cs="Calibri"/>
          <w:lang w:val="en"/>
        </w:rPr>
        <w:t xml:space="preserve"> program</w:t>
      </w:r>
      <w:r w:rsidR="003C513E" w:rsidRPr="000F388B">
        <w:rPr>
          <w:rFonts w:ascii="Calibri" w:hAnsi="Calibri" w:cs="Calibri"/>
          <w:lang w:val="en"/>
        </w:rPr>
        <w:t xml:space="preserve"> area</w:t>
      </w:r>
      <w:r w:rsidR="00DD63B9">
        <w:rPr>
          <w:rFonts w:ascii="Calibri" w:hAnsi="Calibri" w:cs="Calibri"/>
          <w:lang w:val="en"/>
        </w:rPr>
        <w:t xml:space="preserve"> where there had</w:t>
      </w:r>
      <w:r w:rsidR="003C513E">
        <w:rPr>
          <w:rFonts w:ascii="Calibri" w:hAnsi="Calibri" w:cs="Calibri"/>
          <w:lang w:val="en"/>
        </w:rPr>
        <w:t xml:space="preserve"> been a request to check </w:t>
      </w:r>
      <w:r w:rsidR="00DD63B9">
        <w:rPr>
          <w:rFonts w:ascii="Calibri" w:hAnsi="Calibri" w:cs="Calibri"/>
          <w:lang w:val="en"/>
        </w:rPr>
        <w:t>the data on it and to give</w:t>
      </w:r>
      <w:r w:rsidR="003C513E">
        <w:rPr>
          <w:rFonts w:ascii="Calibri" w:hAnsi="Calibri" w:cs="Calibri"/>
          <w:lang w:val="en"/>
        </w:rPr>
        <w:t xml:space="preserve"> a non-binding commitment</w:t>
      </w:r>
      <w:r w:rsidR="00A15B73">
        <w:rPr>
          <w:rFonts w:ascii="Calibri" w:hAnsi="Calibri" w:cs="Calibri"/>
          <w:lang w:val="en"/>
        </w:rPr>
        <w:t xml:space="preserve"> to support the program</w:t>
      </w:r>
      <w:r w:rsidR="003C513E">
        <w:rPr>
          <w:rFonts w:ascii="Calibri" w:hAnsi="Calibri" w:cs="Calibri"/>
          <w:lang w:val="en"/>
        </w:rPr>
        <w:t xml:space="preserve"> in continuing to develop a business case fo</w:t>
      </w:r>
      <w:r w:rsidR="00DD63B9">
        <w:rPr>
          <w:rFonts w:ascii="Calibri" w:hAnsi="Calibri" w:cs="Calibri"/>
          <w:lang w:val="en"/>
        </w:rPr>
        <w:t>r greater collaboration in those</w:t>
      </w:r>
      <w:r w:rsidR="003C513E">
        <w:rPr>
          <w:rFonts w:ascii="Calibri" w:hAnsi="Calibri" w:cs="Calibri"/>
          <w:lang w:val="en"/>
        </w:rPr>
        <w:t xml:space="preserve"> areas. The answer </w:t>
      </w:r>
      <w:r w:rsidR="004B127D">
        <w:rPr>
          <w:rFonts w:ascii="Calibri" w:hAnsi="Calibri" w:cs="Calibri"/>
          <w:lang w:val="en"/>
        </w:rPr>
        <w:t>came</w:t>
      </w:r>
      <w:r w:rsidR="00DD63B9">
        <w:rPr>
          <w:rFonts w:ascii="Calibri" w:hAnsi="Calibri" w:cs="Calibri"/>
          <w:lang w:val="en"/>
        </w:rPr>
        <w:t xml:space="preserve"> in two areas, the data as it stood was</w:t>
      </w:r>
      <w:r w:rsidR="003C513E">
        <w:rPr>
          <w:rFonts w:ascii="Calibri" w:hAnsi="Calibri" w:cs="Calibri"/>
          <w:lang w:val="en"/>
        </w:rPr>
        <w:t xml:space="preserve"> a </w:t>
      </w:r>
      <w:r w:rsidR="00DD63B9">
        <w:rPr>
          <w:rFonts w:ascii="Calibri" w:hAnsi="Calibri" w:cs="Calibri"/>
          <w:lang w:val="en"/>
        </w:rPr>
        <w:t>large bundle, operationally that</w:t>
      </w:r>
      <w:r w:rsidR="003C513E">
        <w:rPr>
          <w:rFonts w:ascii="Calibri" w:hAnsi="Calibri" w:cs="Calibri"/>
          <w:lang w:val="en"/>
        </w:rPr>
        <w:t xml:space="preserve"> work would be supported </w:t>
      </w:r>
      <w:r w:rsidR="00DD63B9">
        <w:rPr>
          <w:rFonts w:ascii="Calibri" w:hAnsi="Calibri" w:cs="Calibri"/>
          <w:lang w:val="en"/>
        </w:rPr>
        <w:t>and was still ongoing. A line should be added</w:t>
      </w:r>
      <w:r w:rsidR="003C513E">
        <w:rPr>
          <w:rFonts w:ascii="Calibri" w:hAnsi="Calibri" w:cs="Calibri"/>
          <w:lang w:val="en"/>
        </w:rPr>
        <w:t xml:space="preserve"> in</w:t>
      </w:r>
      <w:r w:rsidR="00DD63B9">
        <w:rPr>
          <w:rFonts w:ascii="Calibri" w:hAnsi="Calibri" w:cs="Calibri"/>
          <w:lang w:val="en"/>
        </w:rPr>
        <w:t>to the letter saying that we were</w:t>
      </w:r>
      <w:r w:rsidR="003C513E">
        <w:rPr>
          <w:rFonts w:ascii="Calibri" w:hAnsi="Calibri" w:cs="Calibri"/>
          <w:lang w:val="en"/>
        </w:rPr>
        <w:t xml:space="preserve"> still supporting this through Paddy Tipping. </w:t>
      </w:r>
      <w:r w:rsidR="00DD63B9">
        <w:rPr>
          <w:rFonts w:ascii="Calibri" w:hAnsi="Calibri" w:cs="Calibri"/>
          <w:lang w:val="en"/>
        </w:rPr>
        <w:t>There was a return</w:t>
      </w:r>
      <w:r w:rsidR="003C513E">
        <w:rPr>
          <w:rFonts w:ascii="Calibri" w:hAnsi="Calibri" w:cs="Calibri"/>
          <w:lang w:val="en"/>
        </w:rPr>
        <w:t xml:space="preserve"> date of the 30th of November</w:t>
      </w:r>
      <w:r w:rsidR="00DD63B9">
        <w:rPr>
          <w:rFonts w:ascii="Calibri" w:hAnsi="Calibri" w:cs="Calibri"/>
          <w:lang w:val="en"/>
        </w:rPr>
        <w:t xml:space="preserve"> 2016 and 99% of it</w:t>
      </w:r>
      <w:r w:rsidR="003C513E">
        <w:rPr>
          <w:rFonts w:ascii="Calibri" w:hAnsi="Calibri" w:cs="Calibri"/>
          <w:lang w:val="en"/>
        </w:rPr>
        <w:t xml:space="preserve"> appear</w:t>
      </w:r>
      <w:r w:rsidR="00DD63B9">
        <w:rPr>
          <w:rFonts w:ascii="Calibri" w:hAnsi="Calibri" w:cs="Calibri"/>
          <w:lang w:val="en"/>
        </w:rPr>
        <w:t>ed</w:t>
      </w:r>
      <w:r w:rsidR="003C513E">
        <w:rPr>
          <w:rFonts w:ascii="Calibri" w:hAnsi="Calibri" w:cs="Calibri"/>
          <w:lang w:val="en"/>
        </w:rPr>
        <w:t xml:space="preserve"> to be ope</w:t>
      </w:r>
      <w:r w:rsidR="00DD63B9">
        <w:rPr>
          <w:rFonts w:ascii="Calibri" w:hAnsi="Calibri" w:cs="Calibri"/>
          <w:lang w:val="en"/>
        </w:rPr>
        <w:t>rational and a joint response was</w:t>
      </w:r>
      <w:r w:rsidR="003C513E">
        <w:rPr>
          <w:rFonts w:ascii="Calibri" w:hAnsi="Calibri" w:cs="Calibri"/>
          <w:lang w:val="en"/>
        </w:rPr>
        <w:t xml:space="preserve"> required. </w:t>
      </w:r>
      <w:r w:rsidR="008E5FB5">
        <w:rPr>
          <w:rFonts w:ascii="Calibri" w:hAnsi="Calibri" w:cs="Calibri"/>
          <w:lang w:val="en"/>
        </w:rPr>
        <w:t>Jeremy</w:t>
      </w:r>
      <w:r w:rsidR="003C513E">
        <w:rPr>
          <w:rFonts w:ascii="Calibri" w:hAnsi="Calibri" w:cs="Calibri"/>
          <w:lang w:val="en"/>
        </w:rPr>
        <w:t xml:space="preserve"> V</w:t>
      </w:r>
      <w:r w:rsidR="00DD63B9">
        <w:rPr>
          <w:rFonts w:ascii="Calibri" w:hAnsi="Calibri" w:cs="Calibri"/>
          <w:lang w:val="en"/>
        </w:rPr>
        <w:t>aughan added that part of the issue was</w:t>
      </w:r>
      <w:r w:rsidR="003C513E">
        <w:rPr>
          <w:rFonts w:ascii="Calibri" w:hAnsi="Calibri" w:cs="Calibri"/>
          <w:lang w:val="en"/>
        </w:rPr>
        <w:t xml:space="preserve"> data interpretation and quality</w:t>
      </w:r>
      <w:r w:rsidR="00DD63B9">
        <w:rPr>
          <w:rFonts w:ascii="Calibri" w:hAnsi="Calibri" w:cs="Calibri"/>
          <w:lang w:val="en"/>
        </w:rPr>
        <w:t xml:space="preserve"> and a commitment was</w:t>
      </w:r>
      <w:r w:rsidR="003C513E">
        <w:rPr>
          <w:rFonts w:ascii="Calibri" w:hAnsi="Calibri" w:cs="Calibri"/>
          <w:lang w:val="en"/>
        </w:rPr>
        <w:t xml:space="preserve"> being</w:t>
      </w:r>
      <w:r w:rsidR="00DD63B9">
        <w:rPr>
          <w:rFonts w:ascii="Calibri" w:hAnsi="Calibri" w:cs="Calibri"/>
          <w:lang w:val="en"/>
        </w:rPr>
        <w:t xml:space="preserve"> sought to ensure that there was</w:t>
      </w:r>
      <w:r w:rsidR="003C513E">
        <w:rPr>
          <w:rFonts w:ascii="Calibri" w:hAnsi="Calibri" w:cs="Calibri"/>
          <w:lang w:val="en"/>
        </w:rPr>
        <w:t xml:space="preserve"> an accurate set of proposals to consider in due course. Paddy Tip</w:t>
      </w:r>
      <w:r w:rsidR="00DD63B9">
        <w:rPr>
          <w:rFonts w:ascii="Calibri" w:hAnsi="Calibri" w:cs="Calibri"/>
          <w:lang w:val="en"/>
        </w:rPr>
        <w:t>ping’s work around governance was</w:t>
      </w:r>
      <w:r w:rsidR="003C513E">
        <w:rPr>
          <w:rFonts w:ascii="Calibri" w:hAnsi="Calibri" w:cs="Calibri"/>
          <w:lang w:val="en"/>
        </w:rPr>
        <w:t xml:space="preserve"> central to that board of specialist capabilities. In </w:t>
      </w:r>
      <w:r w:rsidR="00DD63B9">
        <w:rPr>
          <w:rFonts w:ascii="Calibri" w:hAnsi="Calibri" w:cs="Calibri"/>
          <w:lang w:val="en"/>
        </w:rPr>
        <w:t>principle the request for data was right, however there would</w:t>
      </w:r>
      <w:r w:rsidR="003C513E">
        <w:rPr>
          <w:rFonts w:ascii="Calibri" w:hAnsi="Calibri" w:cs="Calibri"/>
          <w:lang w:val="en"/>
        </w:rPr>
        <w:t xml:space="preserve"> be iss</w:t>
      </w:r>
      <w:r w:rsidR="00DD63B9">
        <w:rPr>
          <w:rFonts w:ascii="Calibri" w:hAnsi="Calibri" w:cs="Calibri"/>
          <w:lang w:val="en"/>
        </w:rPr>
        <w:t>ues with data accuracy and they</w:t>
      </w:r>
      <w:r w:rsidR="003C513E">
        <w:rPr>
          <w:rFonts w:ascii="Calibri" w:hAnsi="Calibri" w:cs="Calibri"/>
          <w:lang w:val="en"/>
        </w:rPr>
        <w:t xml:space="preserve"> should be addressed. </w:t>
      </w:r>
    </w:p>
    <w:p w14:paraId="58CABA33" w14:textId="77777777" w:rsidR="00C13A95" w:rsidRPr="00C13A95" w:rsidRDefault="00C13A95" w:rsidP="00A50075">
      <w:pPr>
        <w:spacing w:after="0" w:line="240" w:lineRule="auto"/>
        <w:rPr>
          <w:rFonts w:cs="Arial"/>
          <w:b/>
          <w:u w:val="single"/>
        </w:rPr>
      </w:pPr>
    </w:p>
    <w:p w14:paraId="5CD69AC0" w14:textId="75FCBC1B" w:rsidR="00C13A95" w:rsidRDefault="00626216" w:rsidP="00924D9F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b/>
          <w:u w:val="single"/>
        </w:rPr>
      </w:pPr>
      <w:r w:rsidRPr="00626216">
        <w:rPr>
          <w:rFonts w:cs="Arial"/>
          <w:b/>
          <w:u w:val="single"/>
        </w:rPr>
        <w:t xml:space="preserve">Financial update report including </w:t>
      </w:r>
    </w:p>
    <w:p w14:paraId="45A6B052" w14:textId="77777777" w:rsidR="00DD63B9" w:rsidRPr="00924D9F" w:rsidRDefault="00DD63B9" w:rsidP="00DD63B9">
      <w:pPr>
        <w:pStyle w:val="ListParagraph"/>
        <w:spacing w:after="0" w:line="240" w:lineRule="auto"/>
        <w:rPr>
          <w:rFonts w:cs="Arial"/>
          <w:b/>
          <w:u w:val="single"/>
        </w:rPr>
      </w:pPr>
    </w:p>
    <w:p w14:paraId="0F25D0BA" w14:textId="0476CA13" w:rsidR="00626216" w:rsidRPr="00067285" w:rsidRDefault="003C513E" w:rsidP="00626216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>Presentation on the medium term financial plan – Umar Hussain</w:t>
      </w:r>
    </w:p>
    <w:p w14:paraId="6022DE8A" w14:textId="77777777" w:rsidR="00C13A95" w:rsidRDefault="00C13A95" w:rsidP="00067285">
      <w:pPr>
        <w:spacing w:after="0" w:line="240" w:lineRule="auto"/>
        <w:rPr>
          <w:rFonts w:cs="Arial"/>
        </w:rPr>
      </w:pPr>
    </w:p>
    <w:p w14:paraId="235E5D67" w14:textId="3E80D22F" w:rsidR="003C513E" w:rsidRDefault="00A15B73" w:rsidP="003C513E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Umar Hussai</w:t>
      </w:r>
      <w:r w:rsidR="003C513E">
        <w:rPr>
          <w:rFonts w:ascii="Calibri" w:hAnsi="Calibri" w:cs="Calibri"/>
          <w:lang w:val="en"/>
        </w:rPr>
        <w:t xml:space="preserve">n provided a presentation on the medium </w:t>
      </w:r>
      <w:r w:rsidR="00DD63B9">
        <w:rPr>
          <w:rFonts w:ascii="Calibri" w:hAnsi="Calibri" w:cs="Calibri"/>
          <w:lang w:val="en"/>
        </w:rPr>
        <w:t>term financial plan</w:t>
      </w:r>
      <w:r w:rsidR="003C513E">
        <w:rPr>
          <w:rFonts w:ascii="Calibri" w:hAnsi="Calibri" w:cs="Calibri"/>
          <w:lang w:val="en"/>
        </w:rPr>
        <w:t>. The 2016/17 budget was discussed</w:t>
      </w:r>
      <w:r w:rsidR="00DD63B9">
        <w:rPr>
          <w:rFonts w:ascii="Calibri" w:hAnsi="Calibri" w:cs="Calibri"/>
          <w:lang w:val="en"/>
        </w:rPr>
        <w:t xml:space="preserve"> and the requirement</w:t>
      </w:r>
      <w:r w:rsidR="003C513E">
        <w:rPr>
          <w:rFonts w:ascii="Calibri" w:hAnsi="Calibri" w:cs="Calibri"/>
          <w:lang w:val="en"/>
        </w:rPr>
        <w:t xml:space="preserve"> to deliver and continue on </w:t>
      </w:r>
      <w:r w:rsidR="00351E30">
        <w:rPr>
          <w:rFonts w:ascii="Calibri" w:hAnsi="Calibri" w:cs="Calibri"/>
          <w:lang w:val="en"/>
        </w:rPr>
        <w:t>the</w:t>
      </w:r>
      <w:r w:rsidR="003C513E">
        <w:rPr>
          <w:rFonts w:ascii="Calibri" w:hAnsi="Calibri" w:cs="Calibri"/>
          <w:lang w:val="en"/>
        </w:rPr>
        <w:t xml:space="preserve"> £44 million efficiency savings</w:t>
      </w:r>
      <w:r w:rsidR="00DD63B9">
        <w:rPr>
          <w:rFonts w:ascii="Calibri" w:hAnsi="Calibri" w:cs="Calibri"/>
          <w:lang w:val="en"/>
        </w:rPr>
        <w:t xml:space="preserve"> was still on track</w:t>
      </w:r>
      <w:r w:rsidR="003C513E">
        <w:rPr>
          <w:rFonts w:ascii="Calibri" w:hAnsi="Calibri" w:cs="Calibri"/>
          <w:lang w:val="en"/>
        </w:rPr>
        <w:t xml:space="preserve">. </w:t>
      </w:r>
      <w:r w:rsidR="004B127D">
        <w:rPr>
          <w:rFonts w:ascii="Calibri" w:hAnsi="Calibri" w:cs="Calibri"/>
          <w:lang w:val="en"/>
        </w:rPr>
        <w:t>A forecast balance</w:t>
      </w:r>
      <w:r w:rsidR="008E5FB5">
        <w:rPr>
          <w:rFonts w:ascii="Calibri" w:hAnsi="Calibri" w:cs="Calibri"/>
          <w:lang w:val="en"/>
        </w:rPr>
        <w:t xml:space="preserve"> of</w:t>
      </w:r>
      <w:r w:rsidR="003C513E">
        <w:rPr>
          <w:rFonts w:ascii="Calibri" w:hAnsi="Calibri" w:cs="Calibri"/>
          <w:lang w:val="en"/>
        </w:rPr>
        <w:t xml:space="preserve"> £0.5M of funds </w:t>
      </w:r>
      <w:r w:rsidR="00671ECA">
        <w:rPr>
          <w:rFonts w:ascii="Calibri" w:hAnsi="Calibri" w:cs="Calibri"/>
          <w:lang w:val="en"/>
        </w:rPr>
        <w:t>was projected.</w:t>
      </w:r>
      <w:r w:rsidR="003C513E">
        <w:rPr>
          <w:rFonts w:ascii="Calibri" w:hAnsi="Calibri" w:cs="Calibri"/>
          <w:lang w:val="en"/>
        </w:rPr>
        <w:t xml:space="preserve"> The changes to assumptions and the updated assumptions for 2017/18 were discussed at length including the Local Government Pension Scheme. </w:t>
      </w:r>
      <w:r w:rsidR="00671ECA">
        <w:rPr>
          <w:rFonts w:ascii="Calibri" w:hAnsi="Calibri" w:cs="Calibri"/>
          <w:lang w:val="en"/>
        </w:rPr>
        <w:t>Other pressures included the requirement to</w:t>
      </w:r>
      <w:r w:rsidR="004B127D">
        <w:rPr>
          <w:rFonts w:ascii="Calibri" w:hAnsi="Calibri" w:cs="Calibri"/>
          <w:lang w:val="en"/>
        </w:rPr>
        <w:t xml:space="preserve"> comply with the responsibility to provide a safe working environment </w:t>
      </w:r>
      <w:r w:rsidR="00671ECA">
        <w:rPr>
          <w:rFonts w:ascii="Calibri" w:hAnsi="Calibri" w:cs="Calibri"/>
          <w:lang w:val="en"/>
        </w:rPr>
        <w:t xml:space="preserve">and it was important to be </w:t>
      </w:r>
      <w:r w:rsidR="003C513E">
        <w:rPr>
          <w:rFonts w:ascii="Calibri" w:hAnsi="Calibri" w:cs="Calibri"/>
          <w:lang w:val="en"/>
        </w:rPr>
        <w:t>diligent about</w:t>
      </w:r>
      <w:r w:rsidR="00671ECA">
        <w:rPr>
          <w:rFonts w:ascii="Calibri" w:hAnsi="Calibri" w:cs="Calibri"/>
          <w:lang w:val="en"/>
        </w:rPr>
        <w:t xml:space="preserve"> the</w:t>
      </w:r>
      <w:r w:rsidR="003C513E">
        <w:rPr>
          <w:rFonts w:ascii="Calibri" w:hAnsi="Calibri" w:cs="Calibri"/>
          <w:lang w:val="en"/>
        </w:rPr>
        <w:t xml:space="preserve"> repairs that </w:t>
      </w:r>
      <w:r w:rsidR="004B127D">
        <w:rPr>
          <w:rFonts w:ascii="Calibri" w:hAnsi="Calibri" w:cs="Calibri"/>
          <w:lang w:val="en"/>
        </w:rPr>
        <w:t>were required.</w:t>
      </w:r>
      <w:r w:rsidR="003C513E">
        <w:rPr>
          <w:rFonts w:ascii="Calibri" w:hAnsi="Calibri" w:cs="Calibri"/>
          <w:lang w:val="en"/>
        </w:rPr>
        <w:t xml:space="preserve"> </w:t>
      </w:r>
      <w:r w:rsidR="004B127D">
        <w:rPr>
          <w:rFonts w:ascii="Calibri" w:hAnsi="Calibri" w:cs="Calibri"/>
          <w:lang w:val="en"/>
        </w:rPr>
        <w:t>The new Airwave replacement would</w:t>
      </w:r>
      <w:r w:rsidR="003C513E">
        <w:rPr>
          <w:rFonts w:ascii="Calibri" w:hAnsi="Calibri" w:cs="Calibri"/>
          <w:lang w:val="en"/>
        </w:rPr>
        <w:t xml:space="preserve"> be co</w:t>
      </w:r>
      <w:r w:rsidR="004B127D">
        <w:rPr>
          <w:rFonts w:ascii="Calibri" w:hAnsi="Calibri" w:cs="Calibri"/>
          <w:lang w:val="en"/>
        </w:rPr>
        <w:t xml:space="preserve">ming in over the next few years and </w:t>
      </w:r>
      <w:r w:rsidR="003C513E">
        <w:rPr>
          <w:rFonts w:ascii="Calibri" w:hAnsi="Calibri" w:cs="Calibri"/>
          <w:lang w:val="en"/>
        </w:rPr>
        <w:t xml:space="preserve">there </w:t>
      </w:r>
      <w:r w:rsidR="004B127D">
        <w:rPr>
          <w:rFonts w:ascii="Calibri" w:hAnsi="Calibri" w:cs="Calibri"/>
          <w:lang w:val="en"/>
        </w:rPr>
        <w:t>would</w:t>
      </w:r>
      <w:r w:rsidR="003C513E">
        <w:rPr>
          <w:rFonts w:ascii="Calibri" w:hAnsi="Calibri" w:cs="Calibri"/>
          <w:lang w:val="en"/>
        </w:rPr>
        <w:t xml:space="preserve"> </w:t>
      </w:r>
      <w:r w:rsidR="004B127D">
        <w:rPr>
          <w:rFonts w:ascii="Calibri" w:hAnsi="Calibri" w:cs="Calibri"/>
          <w:lang w:val="en"/>
        </w:rPr>
        <w:t>be a cost of around £5M for its</w:t>
      </w:r>
      <w:r w:rsidR="003C513E">
        <w:rPr>
          <w:rFonts w:ascii="Calibri" w:hAnsi="Calibri" w:cs="Calibri"/>
          <w:lang w:val="en"/>
        </w:rPr>
        <w:t xml:space="preserve"> implementation. </w:t>
      </w:r>
    </w:p>
    <w:p w14:paraId="08629AAC" w14:textId="18BA7076" w:rsidR="00200995" w:rsidRPr="003C513E" w:rsidRDefault="004F63EA" w:rsidP="003C513E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In terms of setting the precept for 2017-18 the </w:t>
      </w:r>
      <w:r w:rsidR="003C513E">
        <w:rPr>
          <w:rFonts w:ascii="Calibri" w:hAnsi="Calibri" w:cs="Calibri"/>
          <w:lang w:val="en"/>
        </w:rPr>
        <w:t xml:space="preserve">Welsh Government </w:t>
      </w:r>
      <w:r>
        <w:rPr>
          <w:rFonts w:ascii="Calibri" w:hAnsi="Calibri" w:cs="Calibri"/>
          <w:lang w:val="en"/>
        </w:rPr>
        <w:t>had not, at that time, given any indication of the likely capping level although</w:t>
      </w:r>
      <w:r w:rsidR="003C513E">
        <w:rPr>
          <w:rFonts w:ascii="Calibri" w:hAnsi="Calibri" w:cs="Calibri"/>
          <w:lang w:val="en"/>
        </w:rPr>
        <w:t xml:space="preserve"> 5% </w:t>
      </w:r>
      <w:r>
        <w:rPr>
          <w:rFonts w:ascii="Calibri" w:hAnsi="Calibri" w:cs="Calibri"/>
          <w:lang w:val="en"/>
        </w:rPr>
        <w:t>was</w:t>
      </w:r>
      <w:r w:rsidR="003C513E">
        <w:rPr>
          <w:rFonts w:ascii="Calibri" w:hAnsi="Calibri" w:cs="Calibri"/>
          <w:lang w:val="en"/>
        </w:rPr>
        <w:t xml:space="preserve"> currently the unconfirmed marker for the precept. </w:t>
      </w:r>
    </w:p>
    <w:p w14:paraId="38C516D6" w14:textId="06E3AE36" w:rsidR="00626216" w:rsidRDefault="007C07E0" w:rsidP="00626216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>Apprentices</w:t>
      </w:r>
      <w:r w:rsidR="00135002">
        <w:rPr>
          <w:rFonts w:cs="Arial"/>
          <w:b/>
          <w:u w:val="single"/>
        </w:rPr>
        <w:t>hip Levy</w:t>
      </w:r>
    </w:p>
    <w:p w14:paraId="3EDEE777" w14:textId="77777777" w:rsidR="00200995" w:rsidRDefault="00200995" w:rsidP="00200995">
      <w:pPr>
        <w:pStyle w:val="ListParagraph"/>
        <w:spacing w:after="0" w:line="240" w:lineRule="auto"/>
        <w:ind w:left="1440"/>
        <w:rPr>
          <w:rFonts w:cs="Arial"/>
          <w:b/>
          <w:u w:val="single"/>
        </w:rPr>
      </w:pPr>
    </w:p>
    <w:p w14:paraId="503ED515" w14:textId="6C67FE4F" w:rsidR="003C513E" w:rsidRDefault="003C513E" w:rsidP="003C513E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 apprentice</w:t>
      </w:r>
      <w:r w:rsidR="004B127D">
        <w:rPr>
          <w:rFonts w:ascii="Calibri" w:hAnsi="Calibri" w:cs="Calibri"/>
          <w:lang w:val="en"/>
        </w:rPr>
        <w:t>ship levy was discussed and how it would adversely affect the Welsh Forces. Mark</w:t>
      </w:r>
      <w:r>
        <w:rPr>
          <w:rFonts w:ascii="Calibri" w:hAnsi="Calibri" w:cs="Calibri"/>
          <w:lang w:val="en"/>
        </w:rPr>
        <w:t xml:space="preserve"> Milton clarified </w:t>
      </w:r>
      <w:r w:rsidR="004B127D">
        <w:rPr>
          <w:rFonts w:ascii="Calibri" w:hAnsi="Calibri" w:cs="Calibri"/>
          <w:lang w:val="en"/>
        </w:rPr>
        <w:t>how the process would operate in England compared to Wales</w:t>
      </w:r>
      <w:r>
        <w:rPr>
          <w:rFonts w:ascii="Calibri" w:hAnsi="Calibri" w:cs="Calibri"/>
          <w:lang w:val="en"/>
        </w:rPr>
        <w:t xml:space="preserve">. </w:t>
      </w:r>
      <w:r w:rsidR="004B127D">
        <w:rPr>
          <w:rFonts w:ascii="Calibri" w:hAnsi="Calibri" w:cs="Calibri"/>
          <w:lang w:val="en"/>
        </w:rPr>
        <w:t xml:space="preserve">It was clear that </w:t>
      </w:r>
      <w:r>
        <w:rPr>
          <w:rFonts w:ascii="Calibri" w:hAnsi="Calibri" w:cs="Calibri"/>
          <w:lang w:val="en"/>
        </w:rPr>
        <w:t>Policing would benefit</w:t>
      </w:r>
      <w:r w:rsidR="004B127D">
        <w:rPr>
          <w:rFonts w:ascii="Calibri" w:hAnsi="Calibri" w:cs="Calibri"/>
          <w:lang w:val="en"/>
        </w:rPr>
        <w:t xml:space="preserve"> from the levy</w:t>
      </w:r>
      <w:r>
        <w:rPr>
          <w:rFonts w:ascii="Calibri" w:hAnsi="Calibri" w:cs="Calibri"/>
          <w:lang w:val="en"/>
        </w:rPr>
        <w:t xml:space="preserve"> in En</w:t>
      </w:r>
      <w:r w:rsidR="004B127D">
        <w:rPr>
          <w:rFonts w:ascii="Calibri" w:hAnsi="Calibri" w:cs="Calibri"/>
          <w:lang w:val="en"/>
        </w:rPr>
        <w:t>gland whereas in wales it would not.</w:t>
      </w:r>
      <w:r>
        <w:rPr>
          <w:rFonts w:ascii="Calibri" w:hAnsi="Calibri" w:cs="Calibri"/>
          <w:lang w:val="en"/>
        </w:rPr>
        <w:t xml:space="preserve"> </w:t>
      </w:r>
    </w:p>
    <w:p w14:paraId="36B170BD" w14:textId="358BE5E3" w:rsidR="003C513E" w:rsidRPr="003C513E" w:rsidRDefault="003C513E" w:rsidP="003C513E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Geoff Petty informed the group that the presentation by Umar was a good starting point</w:t>
      </w:r>
      <w:r w:rsidR="00DD63B9">
        <w:rPr>
          <w:rFonts w:ascii="Calibri" w:hAnsi="Calibri" w:cs="Calibri"/>
          <w:lang w:val="en"/>
        </w:rPr>
        <w:t xml:space="preserve"> and the next meeting of the</w:t>
      </w:r>
      <w:r>
        <w:rPr>
          <w:rFonts w:ascii="Calibri" w:hAnsi="Calibri" w:cs="Calibri"/>
          <w:lang w:val="en"/>
        </w:rPr>
        <w:t xml:space="preserve"> Po</w:t>
      </w:r>
      <w:r w:rsidR="00DD63B9">
        <w:rPr>
          <w:rFonts w:ascii="Calibri" w:hAnsi="Calibri" w:cs="Calibri"/>
          <w:lang w:val="en"/>
        </w:rPr>
        <w:t>lice and Crime Panel was due in December</w:t>
      </w:r>
      <w:r>
        <w:rPr>
          <w:rFonts w:ascii="Calibri" w:hAnsi="Calibri" w:cs="Calibri"/>
          <w:lang w:val="en"/>
        </w:rPr>
        <w:t xml:space="preserve"> </w:t>
      </w:r>
      <w:r w:rsidR="00DD63B9">
        <w:rPr>
          <w:rFonts w:ascii="Calibri" w:hAnsi="Calibri" w:cs="Calibri"/>
          <w:lang w:val="en"/>
        </w:rPr>
        <w:t>and</w:t>
      </w:r>
      <w:r>
        <w:rPr>
          <w:rFonts w:ascii="Calibri" w:hAnsi="Calibri" w:cs="Calibri"/>
          <w:lang w:val="en"/>
        </w:rPr>
        <w:t xml:space="preserve"> it would be </w:t>
      </w:r>
      <w:r w:rsidR="00DD63B9">
        <w:rPr>
          <w:rFonts w:ascii="Calibri" w:hAnsi="Calibri" w:cs="Calibri"/>
          <w:lang w:val="en"/>
        </w:rPr>
        <w:t xml:space="preserve">advantageous </w:t>
      </w:r>
      <w:r>
        <w:rPr>
          <w:rFonts w:ascii="Calibri" w:hAnsi="Calibri" w:cs="Calibri"/>
          <w:lang w:val="en"/>
        </w:rPr>
        <w:t xml:space="preserve">to have the midterm financial strategy completed before Christmas.  </w:t>
      </w:r>
    </w:p>
    <w:p w14:paraId="05120720" w14:textId="608A2104" w:rsidR="000B643C" w:rsidRDefault="000B643C" w:rsidP="000B643C">
      <w:pPr>
        <w:spacing w:after="0" w:line="240" w:lineRule="auto"/>
        <w:rPr>
          <w:rFonts w:cs="Arial"/>
        </w:rPr>
      </w:pPr>
      <w:r>
        <w:rPr>
          <w:rFonts w:cs="Arial"/>
        </w:rPr>
        <w:t xml:space="preserve">All of the financial </w:t>
      </w:r>
      <w:r w:rsidR="00DD63B9">
        <w:rPr>
          <w:rFonts w:cs="Arial"/>
        </w:rPr>
        <w:t>management processes had</w:t>
      </w:r>
      <w:r>
        <w:rPr>
          <w:rFonts w:cs="Arial"/>
        </w:rPr>
        <w:t xml:space="preserve"> come back positively</w:t>
      </w:r>
      <w:r w:rsidR="00DD63B9">
        <w:rPr>
          <w:rFonts w:cs="Arial"/>
        </w:rPr>
        <w:t xml:space="preserve"> and that had been recognis</w:t>
      </w:r>
      <w:r w:rsidR="00C76CE8">
        <w:rPr>
          <w:rFonts w:cs="Arial"/>
        </w:rPr>
        <w:t>ed by the Joint Audit Committee who also commented that the</w:t>
      </w:r>
      <w:r>
        <w:rPr>
          <w:rFonts w:cs="Arial"/>
        </w:rPr>
        <w:t xml:space="preserve"> accounts </w:t>
      </w:r>
      <w:r w:rsidR="004B36F6">
        <w:rPr>
          <w:rFonts w:cs="Arial"/>
        </w:rPr>
        <w:t>had been completed</w:t>
      </w:r>
      <w:r>
        <w:rPr>
          <w:rFonts w:cs="Arial"/>
        </w:rPr>
        <w:t xml:space="preserve"> quicker t</w:t>
      </w:r>
      <w:r w:rsidR="00C76CE8">
        <w:rPr>
          <w:rFonts w:cs="Arial"/>
        </w:rPr>
        <w:t>han last year and the</w:t>
      </w:r>
      <w:r w:rsidR="004B36F6">
        <w:rPr>
          <w:rFonts w:cs="Arial"/>
        </w:rPr>
        <w:t>y</w:t>
      </w:r>
      <w:r w:rsidR="00C76CE8">
        <w:rPr>
          <w:rFonts w:cs="Arial"/>
        </w:rPr>
        <w:t xml:space="preserve"> would</w:t>
      </w:r>
      <w:r>
        <w:rPr>
          <w:rFonts w:cs="Arial"/>
        </w:rPr>
        <w:t xml:space="preserve"> be able to be closed by July instead of September. </w:t>
      </w:r>
    </w:p>
    <w:p w14:paraId="47C23DF6" w14:textId="77777777" w:rsidR="000B643C" w:rsidRDefault="000B643C" w:rsidP="000B643C">
      <w:pPr>
        <w:spacing w:after="0" w:line="240" w:lineRule="auto"/>
        <w:rPr>
          <w:rFonts w:cs="Arial"/>
        </w:rPr>
      </w:pPr>
    </w:p>
    <w:p w14:paraId="1CA2DC68" w14:textId="3CBD208D" w:rsidR="000B643C" w:rsidRDefault="008E5FB5" w:rsidP="000B643C">
      <w:pPr>
        <w:spacing w:after="0" w:line="240" w:lineRule="auto"/>
        <w:rPr>
          <w:rFonts w:cs="Arial"/>
        </w:rPr>
      </w:pPr>
      <w:r>
        <w:rPr>
          <w:rFonts w:cs="Arial"/>
        </w:rPr>
        <w:t>The Commissioner</w:t>
      </w:r>
      <w:r w:rsidR="000B643C">
        <w:rPr>
          <w:rFonts w:cs="Arial"/>
        </w:rPr>
        <w:t xml:space="preserve"> </w:t>
      </w:r>
      <w:r w:rsidR="000168A6">
        <w:rPr>
          <w:rFonts w:cs="Arial"/>
        </w:rPr>
        <w:t xml:space="preserve">added </w:t>
      </w:r>
      <w:r w:rsidR="00C76CE8">
        <w:rPr>
          <w:rFonts w:cs="Arial"/>
        </w:rPr>
        <w:t>feedback from</w:t>
      </w:r>
      <w:r w:rsidR="004B36F6">
        <w:rPr>
          <w:rFonts w:cs="Arial"/>
        </w:rPr>
        <w:t xml:space="preserve"> the annual</w:t>
      </w:r>
      <w:r w:rsidR="00C76CE8">
        <w:rPr>
          <w:rFonts w:cs="Arial"/>
        </w:rPr>
        <w:t xml:space="preserve"> </w:t>
      </w:r>
      <w:r w:rsidR="004B36F6">
        <w:rPr>
          <w:rFonts w:cs="Arial"/>
        </w:rPr>
        <w:t>meeting between himself, the Chief Constable and the</w:t>
      </w:r>
      <w:r w:rsidR="000B643C">
        <w:rPr>
          <w:rFonts w:cs="Arial"/>
        </w:rPr>
        <w:t xml:space="preserve"> Joint Audit Committee</w:t>
      </w:r>
      <w:r w:rsidR="004B36F6">
        <w:rPr>
          <w:rFonts w:cs="Arial"/>
        </w:rPr>
        <w:t xml:space="preserve"> Members</w:t>
      </w:r>
      <w:r w:rsidR="000B643C">
        <w:rPr>
          <w:rFonts w:cs="Arial"/>
        </w:rPr>
        <w:t xml:space="preserve"> </w:t>
      </w:r>
      <w:r w:rsidR="00C76CE8">
        <w:rPr>
          <w:rFonts w:cs="Arial"/>
        </w:rPr>
        <w:t xml:space="preserve">had been </w:t>
      </w:r>
      <w:r w:rsidR="000B643C">
        <w:rPr>
          <w:rFonts w:cs="Arial"/>
        </w:rPr>
        <w:t>very positive.</w:t>
      </w:r>
    </w:p>
    <w:p w14:paraId="4402B8FF" w14:textId="77777777" w:rsidR="005F1BE6" w:rsidRPr="000B643C" w:rsidRDefault="005F1BE6" w:rsidP="000B643C">
      <w:pPr>
        <w:spacing w:after="0" w:line="240" w:lineRule="auto"/>
        <w:rPr>
          <w:rFonts w:cs="Arial"/>
        </w:rPr>
      </w:pPr>
    </w:p>
    <w:p w14:paraId="7C09D59C" w14:textId="122ED803" w:rsidR="00626216" w:rsidRDefault="003C513E" w:rsidP="00626216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>Police Funding Formula – Umar Hussain, Geoff Petty</w:t>
      </w:r>
    </w:p>
    <w:p w14:paraId="26D70DEA" w14:textId="77777777" w:rsidR="005F1BE6" w:rsidRDefault="005F1BE6" w:rsidP="005F1BE6">
      <w:pPr>
        <w:pStyle w:val="ListParagraph"/>
        <w:spacing w:after="0" w:line="240" w:lineRule="auto"/>
        <w:ind w:left="1440"/>
        <w:rPr>
          <w:rFonts w:cs="Arial"/>
          <w:b/>
          <w:u w:val="single"/>
        </w:rPr>
      </w:pPr>
    </w:p>
    <w:p w14:paraId="2A2196C6" w14:textId="12C48826" w:rsidR="003C513E" w:rsidRDefault="00583FC7" w:rsidP="003C513E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Work on revising the police funding formula was ongoing and</w:t>
      </w:r>
      <w:r w:rsidR="002E2C9C">
        <w:rPr>
          <w:rFonts w:ascii="Calibri" w:hAnsi="Calibri" w:cs="Calibri"/>
          <w:lang w:val="en"/>
        </w:rPr>
        <w:t xml:space="preserve"> G</w:t>
      </w:r>
      <w:r w:rsidR="003C513E">
        <w:rPr>
          <w:rFonts w:ascii="Calibri" w:hAnsi="Calibri" w:cs="Calibri"/>
          <w:lang w:val="en"/>
        </w:rPr>
        <w:t xml:space="preserve">eoff Petty </w:t>
      </w:r>
      <w:r w:rsidR="002E2C9C">
        <w:rPr>
          <w:rFonts w:ascii="Calibri" w:hAnsi="Calibri" w:cs="Calibri"/>
          <w:lang w:val="en"/>
        </w:rPr>
        <w:t>represented the Welsh Treasurers on the Home Office technical group. A new formula was likely to be introduced in</w:t>
      </w:r>
      <w:r w:rsidR="003C513E">
        <w:rPr>
          <w:rFonts w:ascii="Calibri" w:hAnsi="Calibri" w:cs="Calibri"/>
          <w:lang w:val="en"/>
        </w:rPr>
        <w:t xml:space="preserve"> 2018-19 </w:t>
      </w:r>
      <w:r w:rsidR="002E2C9C">
        <w:rPr>
          <w:rFonts w:ascii="Calibri" w:hAnsi="Calibri" w:cs="Calibri"/>
          <w:lang w:val="en"/>
        </w:rPr>
        <w:t xml:space="preserve">which </w:t>
      </w:r>
      <w:r w:rsidR="003C513E">
        <w:rPr>
          <w:rFonts w:ascii="Calibri" w:hAnsi="Calibri" w:cs="Calibri"/>
          <w:lang w:val="en"/>
        </w:rPr>
        <w:t>present</w:t>
      </w:r>
      <w:r w:rsidR="002E2C9C">
        <w:rPr>
          <w:rFonts w:ascii="Calibri" w:hAnsi="Calibri" w:cs="Calibri"/>
          <w:lang w:val="en"/>
        </w:rPr>
        <w:t>ed</w:t>
      </w:r>
      <w:r w:rsidR="003C513E">
        <w:rPr>
          <w:rFonts w:ascii="Calibri" w:hAnsi="Calibri" w:cs="Calibri"/>
          <w:lang w:val="en"/>
        </w:rPr>
        <w:t xml:space="preserve"> the problem of a short lead in time to get everything prepared. </w:t>
      </w:r>
    </w:p>
    <w:p w14:paraId="2054BD4E" w14:textId="62E0DD55" w:rsidR="00626216" w:rsidRDefault="003C513E" w:rsidP="00626216">
      <w:pPr>
        <w:pStyle w:val="ListParagraph"/>
        <w:numPr>
          <w:ilvl w:val="1"/>
          <w:numId w:val="2"/>
        </w:numPr>
        <w:spacing w:after="0" w:line="240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>UEFA Champions League Final 2017 – Umar Hussain</w:t>
      </w:r>
    </w:p>
    <w:p w14:paraId="72F1246C" w14:textId="77777777" w:rsidR="003C513E" w:rsidRDefault="003C513E" w:rsidP="003C513E">
      <w:pPr>
        <w:spacing w:after="0" w:line="240" w:lineRule="auto"/>
        <w:rPr>
          <w:rFonts w:ascii="Calibri" w:hAnsi="Calibri" w:cs="Calibri"/>
          <w:lang w:val="en"/>
        </w:rPr>
      </w:pPr>
    </w:p>
    <w:p w14:paraId="5272F194" w14:textId="0B13B5CB" w:rsidR="003C513E" w:rsidRPr="003C513E" w:rsidRDefault="0008395B" w:rsidP="003C513E">
      <w:pPr>
        <w:spacing w:after="0" w:line="240" w:lineRule="auto"/>
        <w:rPr>
          <w:rFonts w:cs="Arial"/>
          <w:b/>
          <w:u w:val="single"/>
        </w:rPr>
      </w:pPr>
      <w:r>
        <w:rPr>
          <w:rFonts w:ascii="Calibri" w:hAnsi="Calibri" w:cs="Calibri"/>
          <w:lang w:val="en"/>
        </w:rPr>
        <w:t>The current estimate to police the event was</w:t>
      </w:r>
      <w:r w:rsidR="006811FD">
        <w:rPr>
          <w:rFonts w:ascii="Calibri" w:hAnsi="Calibri" w:cs="Calibri"/>
          <w:lang w:val="en"/>
        </w:rPr>
        <w:t xml:space="preserve"> approximately</w:t>
      </w:r>
      <w:r w:rsidR="003C513E">
        <w:rPr>
          <w:rFonts w:ascii="Calibri" w:hAnsi="Calibri" w:cs="Calibri"/>
          <w:lang w:val="en"/>
        </w:rPr>
        <w:t xml:space="preserve"> £3.9M</w:t>
      </w:r>
      <w:r>
        <w:rPr>
          <w:rFonts w:ascii="Calibri" w:hAnsi="Calibri" w:cs="Calibri"/>
          <w:lang w:val="en"/>
        </w:rPr>
        <w:t>. Richard</w:t>
      </w:r>
      <w:r w:rsidR="003C513E">
        <w:rPr>
          <w:rFonts w:ascii="Calibri" w:hAnsi="Calibri" w:cs="Calibri"/>
          <w:lang w:val="en"/>
        </w:rPr>
        <w:t xml:space="preserve"> Lewis clarified t</w:t>
      </w:r>
      <w:r w:rsidR="008E5FB5">
        <w:rPr>
          <w:rFonts w:ascii="Calibri" w:hAnsi="Calibri" w:cs="Calibri"/>
          <w:lang w:val="en"/>
        </w:rPr>
        <w:t xml:space="preserve">hat </w:t>
      </w:r>
      <w:r w:rsidR="003C513E">
        <w:rPr>
          <w:rFonts w:ascii="Calibri" w:hAnsi="Calibri" w:cs="Calibri"/>
          <w:lang w:val="en"/>
        </w:rPr>
        <w:t>a number of high level meetings</w:t>
      </w:r>
      <w:r w:rsidR="00C76CE8">
        <w:rPr>
          <w:rFonts w:ascii="Calibri" w:hAnsi="Calibri" w:cs="Calibri"/>
          <w:lang w:val="en"/>
        </w:rPr>
        <w:t xml:space="preserve"> were</w:t>
      </w:r>
      <w:r w:rsidR="003C513E">
        <w:rPr>
          <w:rFonts w:ascii="Calibri" w:hAnsi="Calibri" w:cs="Calibri"/>
          <w:lang w:val="en"/>
        </w:rPr>
        <w:t xml:space="preserve"> taking place between the</w:t>
      </w:r>
      <w:r>
        <w:rPr>
          <w:rFonts w:ascii="Calibri" w:hAnsi="Calibri" w:cs="Calibri"/>
          <w:lang w:val="en"/>
        </w:rPr>
        <w:t xml:space="preserve"> various stakeholders including the </w:t>
      </w:r>
      <w:r w:rsidR="00C76CE8">
        <w:rPr>
          <w:rFonts w:ascii="Calibri" w:hAnsi="Calibri" w:cs="Calibri"/>
          <w:lang w:val="en"/>
        </w:rPr>
        <w:t xml:space="preserve">Welsh Government’s </w:t>
      </w:r>
      <w:r w:rsidR="003C513E">
        <w:rPr>
          <w:rFonts w:ascii="Calibri" w:hAnsi="Calibri" w:cs="Calibri"/>
          <w:lang w:val="en"/>
        </w:rPr>
        <w:t xml:space="preserve">First Minister. </w:t>
      </w:r>
      <w:r w:rsidR="008E5FB5">
        <w:rPr>
          <w:rFonts w:ascii="Calibri" w:hAnsi="Calibri" w:cs="Calibri"/>
          <w:lang w:val="en"/>
        </w:rPr>
        <w:t>The Commissioner</w:t>
      </w:r>
      <w:r w:rsidR="00B96F1E">
        <w:rPr>
          <w:rFonts w:ascii="Calibri" w:hAnsi="Calibri" w:cs="Calibri"/>
          <w:lang w:val="en"/>
        </w:rPr>
        <w:t xml:space="preserve"> committed</w:t>
      </w:r>
      <w:r w:rsidR="003C513E">
        <w:rPr>
          <w:rFonts w:ascii="Calibri" w:hAnsi="Calibri" w:cs="Calibri"/>
          <w:lang w:val="en"/>
        </w:rPr>
        <w:t xml:space="preserve"> to write to the Pol</w:t>
      </w:r>
      <w:r w:rsidR="00B96F1E">
        <w:rPr>
          <w:rFonts w:ascii="Calibri" w:hAnsi="Calibri" w:cs="Calibri"/>
          <w:lang w:val="en"/>
        </w:rPr>
        <w:t xml:space="preserve">icing Minister and Mark </w:t>
      </w:r>
      <w:proofErr w:type="spellStart"/>
      <w:r w:rsidR="00B96F1E">
        <w:rPr>
          <w:rFonts w:ascii="Calibri" w:hAnsi="Calibri" w:cs="Calibri"/>
          <w:lang w:val="en"/>
        </w:rPr>
        <w:t>Drakeford</w:t>
      </w:r>
      <w:proofErr w:type="spellEnd"/>
      <w:r w:rsidR="00B96F1E">
        <w:rPr>
          <w:rFonts w:ascii="Calibri" w:hAnsi="Calibri" w:cs="Calibri"/>
          <w:lang w:val="en"/>
        </w:rPr>
        <w:t xml:space="preserve"> to point out the costs of policing the event and that it should not be funded b</w:t>
      </w:r>
      <w:r w:rsidR="006811FD">
        <w:rPr>
          <w:rFonts w:ascii="Calibri" w:hAnsi="Calibri" w:cs="Calibri"/>
          <w:lang w:val="en"/>
        </w:rPr>
        <w:t>y South Wales Police given that it</w:t>
      </w:r>
      <w:r w:rsidR="00B96F1E">
        <w:rPr>
          <w:rFonts w:ascii="Calibri" w:hAnsi="Calibri" w:cs="Calibri"/>
          <w:lang w:val="en"/>
        </w:rPr>
        <w:t xml:space="preserve"> was a commercial eve</w:t>
      </w:r>
      <w:r w:rsidR="006811FD">
        <w:rPr>
          <w:rFonts w:ascii="Calibri" w:hAnsi="Calibri" w:cs="Calibri"/>
          <w:lang w:val="en"/>
        </w:rPr>
        <w:t xml:space="preserve">nt and as such it should not be </w:t>
      </w:r>
      <w:proofErr w:type="spellStart"/>
      <w:r w:rsidR="006811FD">
        <w:rPr>
          <w:rFonts w:ascii="Calibri" w:hAnsi="Calibri" w:cs="Calibri"/>
          <w:lang w:val="en"/>
        </w:rPr>
        <w:t>subsidised</w:t>
      </w:r>
      <w:proofErr w:type="spellEnd"/>
      <w:r w:rsidR="006811FD">
        <w:rPr>
          <w:rFonts w:ascii="Calibri" w:hAnsi="Calibri" w:cs="Calibri"/>
          <w:lang w:val="en"/>
        </w:rPr>
        <w:t xml:space="preserve"> by the local taxpayers.</w:t>
      </w:r>
    </w:p>
    <w:p w14:paraId="18AF9EBA" w14:textId="77777777" w:rsidR="005F1BE6" w:rsidRPr="000B643C" w:rsidRDefault="005F1BE6" w:rsidP="000B643C">
      <w:pPr>
        <w:spacing w:after="0" w:line="240" w:lineRule="auto"/>
        <w:rPr>
          <w:rFonts w:cs="Arial"/>
        </w:rPr>
      </w:pPr>
    </w:p>
    <w:p w14:paraId="0727B0A0" w14:textId="6B303F99" w:rsidR="005F1BE6" w:rsidRPr="00924D9F" w:rsidRDefault="00626216" w:rsidP="00924D9F">
      <w:pPr>
        <w:pStyle w:val="ListParagraph"/>
        <w:numPr>
          <w:ilvl w:val="0"/>
          <w:numId w:val="2"/>
        </w:numPr>
        <w:rPr>
          <w:rFonts w:cs="Arial"/>
          <w:b/>
          <w:u w:val="single"/>
        </w:rPr>
      </w:pPr>
      <w:r>
        <w:rPr>
          <w:rFonts w:cs="Arial"/>
          <w:b/>
          <w:u w:val="single"/>
        </w:rPr>
        <w:t>All Wales issues</w:t>
      </w:r>
    </w:p>
    <w:p w14:paraId="2087289E" w14:textId="07EBF6E1" w:rsidR="00626216" w:rsidRDefault="003C513E" w:rsidP="00626216">
      <w:pPr>
        <w:pStyle w:val="ListParagraph"/>
        <w:numPr>
          <w:ilvl w:val="1"/>
          <w:numId w:val="2"/>
        </w:numPr>
        <w:rPr>
          <w:rFonts w:cs="Arial"/>
          <w:b/>
          <w:u w:val="single"/>
        </w:rPr>
      </w:pPr>
      <w:r>
        <w:rPr>
          <w:rFonts w:cs="Arial"/>
          <w:b/>
          <w:u w:val="single"/>
        </w:rPr>
        <w:t>All Wales Deputy Chief Constable</w:t>
      </w:r>
    </w:p>
    <w:p w14:paraId="5804ED4D" w14:textId="05E16C63" w:rsidR="00A4217B" w:rsidRDefault="00A4217B" w:rsidP="00A4217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The All Wales Deputy </w:t>
      </w:r>
      <w:r w:rsidR="004D1685">
        <w:rPr>
          <w:rFonts w:ascii="Calibri" w:hAnsi="Calibri" w:cs="Calibri"/>
          <w:lang w:val="en"/>
        </w:rPr>
        <w:t xml:space="preserve">Chief </w:t>
      </w:r>
      <w:r>
        <w:rPr>
          <w:rFonts w:ascii="Calibri" w:hAnsi="Calibri" w:cs="Calibri"/>
          <w:lang w:val="en"/>
        </w:rPr>
        <w:t>Constable</w:t>
      </w:r>
      <w:r w:rsidR="009D0414">
        <w:rPr>
          <w:rFonts w:ascii="Calibri" w:hAnsi="Calibri" w:cs="Calibri"/>
          <w:lang w:val="en"/>
        </w:rPr>
        <w:t xml:space="preserve"> was advertised</w:t>
      </w:r>
      <w:r>
        <w:rPr>
          <w:rFonts w:ascii="Calibri" w:hAnsi="Calibri" w:cs="Calibri"/>
          <w:lang w:val="en"/>
        </w:rPr>
        <w:t xml:space="preserve"> on Friday</w:t>
      </w:r>
      <w:r w:rsidR="009D0414">
        <w:rPr>
          <w:rFonts w:ascii="Calibri" w:hAnsi="Calibri" w:cs="Calibri"/>
          <w:lang w:val="en"/>
        </w:rPr>
        <w:t xml:space="preserve"> 25 November which included</w:t>
      </w:r>
      <w:r>
        <w:rPr>
          <w:rFonts w:ascii="Calibri" w:hAnsi="Calibri" w:cs="Calibri"/>
          <w:lang w:val="en"/>
        </w:rPr>
        <w:t xml:space="preserve"> a letter from </w:t>
      </w:r>
      <w:r w:rsidR="008E5FB5">
        <w:rPr>
          <w:rFonts w:ascii="Calibri" w:hAnsi="Calibri" w:cs="Calibri"/>
          <w:lang w:val="en"/>
        </w:rPr>
        <w:t>The Commissioner</w:t>
      </w:r>
      <w:r w:rsidR="004D1685">
        <w:rPr>
          <w:rFonts w:ascii="Calibri" w:hAnsi="Calibri" w:cs="Calibri"/>
          <w:lang w:val="en"/>
        </w:rPr>
        <w:t xml:space="preserve"> and Chief Constable</w:t>
      </w:r>
      <w:r>
        <w:rPr>
          <w:rFonts w:ascii="Calibri" w:hAnsi="Calibri" w:cs="Calibri"/>
          <w:lang w:val="en"/>
        </w:rPr>
        <w:t xml:space="preserve"> </w:t>
      </w:r>
      <w:r w:rsidR="008E5FB5">
        <w:rPr>
          <w:rFonts w:ascii="Calibri" w:hAnsi="Calibri" w:cs="Calibri"/>
          <w:lang w:val="en"/>
        </w:rPr>
        <w:t xml:space="preserve">Jeff </w:t>
      </w:r>
      <w:r>
        <w:rPr>
          <w:rFonts w:ascii="Calibri" w:hAnsi="Calibri" w:cs="Calibri"/>
          <w:lang w:val="en"/>
        </w:rPr>
        <w:t>Farrar</w:t>
      </w:r>
      <w:r w:rsidR="008E5FB5">
        <w:rPr>
          <w:rFonts w:ascii="Calibri" w:hAnsi="Calibri" w:cs="Calibri"/>
          <w:lang w:val="en"/>
        </w:rPr>
        <w:t xml:space="preserve"> (Gwent)</w:t>
      </w:r>
      <w:r>
        <w:rPr>
          <w:rFonts w:ascii="Calibri" w:hAnsi="Calibri" w:cs="Calibri"/>
          <w:lang w:val="en"/>
        </w:rPr>
        <w:t xml:space="preserve"> to all Police For</w:t>
      </w:r>
      <w:r w:rsidR="004D1685">
        <w:rPr>
          <w:rFonts w:ascii="Calibri" w:hAnsi="Calibri" w:cs="Calibri"/>
          <w:lang w:val="en"/>
        </w:rPr>
        <w:t>ces</w:t>
      </w:r>
      <w:r w:rsidR="009D0414">
        <w:rPr>
          <w:rFonts w:ascii="Calibri" w:hAnsi="Calibri" w:cs="Calibri"/>
          <w:lang w:val="en"/>
        </w:rPr>
        <w:t xml:space="preserve"> in England and Wales</w:t>
      </w:r>
      <w:r w:rsidR="004D1685">
        <w:rPr>
          <w:rFonts w:ascii="Calibri" w:hAnsi="Calibri" w:cs="Calibri"/>
          <w:lang w:val="en"/>
        </w:rPr>
        <w:t xml:space="preserve"> to inform them that the vacancy</w:t>
      </w:r>
      <w:r>
        <w:rPr>
          <w:rFonts w:ascii="Calibri" w:hAnsi="Calibri" w:cs="Calibri"/>
          <w:lang w:val="en"/>
        </w:rPr>
        <w:t xml:space="preserve"> </w:t>
      </w:r>
      <w:r w:rsidR="004D1685">
        <w:rPr>
          <w:rFonts w:ascii="Calibri" w:hAnsi="Calibri" w:cs="Calibri"/>
          <w:lang w:val="en"/>
        </w:rPr>
        <w:t>was</w:t>
      </w:r>
      <w:r>
        <w:rPr>
          <w:rFonts w:ascii="Calibri" w:hAnsi="Calibri" w:cs="Calibri"/>
          <w:lang w:val="en"/>
        </w:rPr>
        <w:t xml:space="preserve"> live. North Wales ha</w:t>
      </w:r>
      <w:r w:rsidR="004D1685">
        <w:rPr>
          <w:rFonts w:ascii="Calibri" w:hAnsi="Calibri" w:cs="Calibri"/>
          <w:lang w:val="en"/>
        </w:rPr>
        <w:t>d</w:t>
      </w:r>
      <w:r>
        <w:rPr>
          <w:rFonts w:ascii="Calibri" w:hAnsi="Calibri" w:cs="Calibri"/>
          <w:lang w:val="en"/>
        </w:rPr>
        <w:t xml:space="preserve"> yet to confirm whether or not they would sign up to the All Wales Deputy</w:t>
      </w:r>
      <w:r w:rsidR="004D1685">
        <w:rPr>
          <w:rFonts w:ascii="Calibri" w:hAnsi="Calibri" w:cs="Calibri"/>
          <w:lang w:val="en"/>
        </w:rPr>
        <w:t xml:space="preserve"> post</w:t>
      </w:r>
      <w:r>
        <w:rPr>
          <w:rFonts w:ascii="Calibri" w:hAnsi="Calibri" w:cs="Calibri"/>
          <w:lang w:val="en"/>
        </w:rPr>
        <w:t xml:space="preserve">. </w:t>
      </w:r>
    </w:p>
    <w:p w14:paraId="492D6A64" w14:textId="2BD5B3E0" w:rsidR="00A4217B" w:rsidRDefault="00250690" w:rsidP="00C1010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Matt</w:t>
      </w:r>
      <w:r w:rsidR="00A4217B">
        <w:rPr>
          <w:rFonts w:ascii="Calibri" w:hAnsi="Calibri" w:cs="Calibri"/>
          <w:lang w:val="en"/>
        </w:rPr>
        <w:t xml:space="preserve"> Jukes thank</w:t>
      </w:r>
      <w:r w:rsidR="00C76CE8">
        <w:rPr>
          <w:rFonts w:ascii="Calibri" w:hAnsi="Calibri" w:cs="Calibri"/>
          <w:lang w:val="en"/>
        </w:rPr>
        <w:t>ed Mark Milton and his team for pulling</w:t>
      </w:r>
      <w:r w:rsidR="00A4217B">
        <w:rPr>
          <w:rFonts w:ascii="Calibri" w:hAnsi="Calibri" w:cs="Calibri"/>
          <w:lang w:val="en"/>
        </w:rPr>
        <w:t xml:space="preserve"> together a job description</w:t>
      </w:r>
      <w:r>
        <w:rPr>
          <w:rFonts w:ascii="Calibri" w:hAnsi="Calibri" w:cs="Calibri"/>
          <w:lang w:val="en"/>
        </w:rPr>
        <w:t>,</w:t>
      </w:r>
      <w:r w:rsidR="00A4217B">
        <w:rPr>
          <w:rFonts w:ascii="Calibri" w:hAnsi="Calibri" w:cs="Calibri"/>
          <w:lang w:val="en"/>
        </w:rPr>
        <w:t xml:space="preserve"> a job pro</w:t>
      </w:r>
      <w:r w:rsidR="00C1010B">
        <w:rPr>
          <w:rFonts w:ascii="Calibri" w:hAnsi="Calibri" w:cs="Calibri"/>
          <w:lang w:val="en"/>
        </w:rPr>
        <w:t xml:space="preserve">file and </w:t>
      </w:r>
      <w:r>
        <w:rPr>
          <w:rFonts w:ascii="Calibri" w:hAnsi="Calibri" w:cs="Calibri"/>
          <w:lang w:val="en"/>
        </w:rPr>
        <w:t>for managing the</w:t>
      </w:r>
      <w:r w:rsidR="00C76CE8">
        <w:rPr>
          <w:rFonts w:ascii="Calibri" w:hAnsi="Calibri" w:cs="Calibri"/>
          <w:lang w:val="en"/>
        </w:rPr>
        <w:t xml:space="preserve"> recruitment process.</w:t>
      </w:r>
    </w:p>
    <w:p w14:paraId="23905422" w14:textId="77777777" w:rsidR="0098467B" w:rsidRDefault="0098467B" w:rsidP="00C1010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72F86C4C" w14:textId="77777777" w:rsidR="0098467B" w:rsidRDefault="0098467B" w:rsidP="00C1010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40627583" w14:textId="77777777" w:rsidR="00250690" w:rsidRPr="00C1010B" w:rsidRDefault="00250690" w:rsidP="00C1010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2163B4BD" w14:textId="18CE5F0E" w:rsidR="00755672" w:rsidRPr="00924D9F" w:rsidRDefault="004B3926" w:rsidP="00924D9F">
      <w:pPr>
        <w:pStyle w:val="ListParagraph"/>
        <w:numPr>
          <w:ilvl w:val="0"/>
          <w:numId w:val="2"/>
        </w:numPr>
        <w:rPr>
          <w:rFonts w:cs="Arial"/>
          <w:b/>
          <w:u w:val="single"/>
        </w:rPr>
      </w:pPr>
      <w:r>
        <w:rPr>
          <w:rFonts w:cs="Arial"/>
          <w:b/>
          <w:u w:val="single"/>
        </w:rPr>
        <w:t>Other reports and decisions:</w:t>
      </w:r>
    </w:p>
    <w:p w14:paraId="35BE99D5" w14:textId="7E62E37E" w:rsidR="004B3926" w:rsidRDefault="00A4217B" w:rsidP="009C1203">
      <w:pPr>
        <w:pStyle w:val="ListParagraph"/>
        <w:numPr>
          <w:ilvl w:val="1"/>
          <w:numId w:val="2"/>
        </w:numPr>
        <w:rPr>
          <w:rFonts w:cs="Arial"/>
          <w:b/>
          <w:u w:val="single"/>
        </w:rPr>
      </w:pPr>
      <w:r>
        <w:rPr>
          <w:rFonts w:cs="Arial"/>
          <w:b/>
          <w:u w:val="single"/>
        </w:rPr>
        <w:t>Actions points and matters arising from the previous meeting on the 6</w:t>
      </w:r>
      <w:r w:rsidRPr="00A4217B">
        <w:rPr>
          <w:rFonts w:cs="Arial"/>
          <w:b/>
          <w:u w:val="single"/>
          <w:vertAlign w:val="superscript"/>
        </w:rPr>
        <w:t>th</w:t>
      </w:r>
      <w:r>
        <w:rPr>
          <w:rFonts w:cs="Arial"/>
          <w:b/>
          <w:u w:val="single"/>
        </w:rPr>
        <w:t xml:space="preserve"> October 2016</w:t>
      </w:r>
    </w:p>
    <w:p w14:paraId="7603B7E6" w14:textId="09F21675" w:rsidR="00A4217B" w:rsidRDefault="00A4217B" w:rsidP="00A4217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lang w:val="en"/>
        </w:rPr>
        <w:t>Action 2016 10 06 5b</w:t>
      </w:r>
      <w:r>
        <w:rPr>
          <w:rFonts w:ascii="Calibri" w:hAnsi="Calibri" w:cs="Calibri"/>
          <w:lang w:val="en"/>
        </w:rPr>
        <w:t xml:space="preserve"> the MA</w:t>
      </w:r>
      <w:r w:rsidR="00C76CE8">
        <w:rPr>
          <w:rFonts w:ascii="Calibri" w:hAnsi="Calibri" w:cs="Calibri"/>
          <w:lang w:val="en"/>
        </w:rPr>
        <w:t>SH grid was</w:t>
      </w:r>
      <w:r w:rsidR="00E76F9E">
        <w:rPr>
          <w:rFonts w:ascii="Calibri" w:hAnsi="Calibri" w:cs="Calibri"/>
          <w:lang w:val="en"/>
        </w:rPr>
        <w:t xml:space="preserve"> to be assigned to Jonathan</w:t>
      </w:r>
      <w:r>
        <w:rPr>
          <w:rFonts w:ascii="Calibri" w:hAnsi="Calibri" w:cs="Calibri"/>
          <w:lang w:val="en"/>
        </w:rPr>
        <w:t xml:space="preserve"> Drake. </w:t>
      </w:r>
    </w:p>
    <w:p w14:paraId="07B2F3F6" w14:textId="64DB9685" w:rsidR="00A4217B" w:rsidRDefault="00A4217B" w:rsidP="00A4217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There </w:t>
      </w:r>
      <w:r w:rsidR="00A23853">
        <w:rPr>
          <w:rFonts w:ascii="Calibri" w:hAnsi="Calibri" w:cs="Calibri"/>
          <w:lang w:val="en"/>
        </w:rPr>
        <w:t>were</w:t>
      </w:r>
      <w:r>
        <w:rPr>
          <w:rFonts w:ascii="Calibri" w:hAnsi="Calibri" w:cs="Calibri"/>
          <w:lang w:val="en"/>
        </w:rPr>
        <w:t xml:space="preserve"> two or three issues such as the protection of children, the 18-25 and the MASH development which should be escalated as Joe Ruddy and Bonnie Navarra </w:t>
      </w:r>
      <w:r w:rsidR="00FF09B9">
        <w:rPr>
          <w:rFonts w:ascii="Calibri" w:hAnsi="Calibri" w:cs="Calibri"/>
          <w:lang w:val="en"/>
        </w:rPr>
        <w:t>as the</w:t>
      </w:r>
      <w:r>
        <w:rPr>
          <w:rFonts w:ascii="Calibri" w:hAnsi="Calibri" w:cs="Calibri"/>
          <w:lang w:val="en"/>
        </w:rPr>
        <w:t xml:space="preserve"> Local Area Co-coordinators for the MASH</w:t>
      </w:r>
      <w:r w:rsidR="0029139B">
        <w:rPr>
          <w:rFonts w:ascii="Calibri" w:hAnsi="Calibri" w:cs="Calibri"/>
          <w:lang w:val="en"/>
        </w:rPr>
        <w:t>s in the Western BCU</w:t>
      </w:r>
      <w:r>
        <w:rPr>
          <w:rFonts w:ascii="Calibri" w:hAnsi="Calibri" w:cs="Calibri"/>
          <w:lang w:val="en"/>
        </w:rPr>
        <w:t xml:space="preserve"> and </w:t>
      </w:r>
      <w:r w:rsidR="00E76F9E">
        <w:rPr>
          <w:rFonts w:ascii="Calibri" w:hAnsi="Calibri" w:cs="Calibri"/>
          <w:lang w:val="en"/>
        </w:rPr>
        <w:t>had</w:t>
      </w:r>
      <w:r>
        <w:rPr>
          <w:rFonts w:ascii="Calibri" w:hAnsi="Calibri" w:cs="Calibri"/>
          <w:lang w:val="en"/>
        </w:rPr>
        <w:t xml:space="preserve"> raise</w:t>
      </w:r>
      <w:r w:rsidR="00A23853">
        <w:rPr>
          <w:rFonts w:ascii="Calibri" w:hAnsi="Calibri" w:cs="Calibri"/>
          <w:lang w:val="en"/>
        </w:rPr>
        <w:t>d</w:t>
      </w:r>
      <w:r>
        <w:rPr>
          <w:rFonts w:ascii="Calibri" w:hAnsi="Calibri" w:cs="Calibri"/>
          <w:lang w:val="en"/>
        </w:rPr>
        <w:t xml:space="preserve"> concerns regarding the </w:t>
      </w:r>
      <w:r w:rsidR="00E76F9E">
        <w:rPr>
          <w:rFonts w:ascii="Calibri" w:hAnsi="Calibri" w:cs="Calibri"/>
          <w:lang w:val="en"/>
        </w:rPr>
        <w:t>situation in Swansea.</w:t>
      </w:r>
      <w:r>
        <w:rPr>
          <w:rFonts w:ascii="Calibri" w:hAnsi="Calibri" w:cs="Calibri"/>
          <w:lang w:val="en"/>
        </w:rPr>
        <w:t xml:space="preserve"> There </w:t>
      </w:r>
      <w:r w:rsidR="00E76F9E">
        <w:rPr>
          <w:rFonts w:ascii="Calibri" w:hAnsi="Calibri" w:cs="Calibri"/>
          <w:lang w:val="en"/>
        </w:rPr>
        <w:t>was</w:t>
      </w:r>
      <w:r>
        <w:rPr>
          <w:rFonts w:ascii="Calibri" w:hAnsi="Calibri" w:cs="Calibri"/>
          <w:lang w:val="en"/>
        </w:rPr>
        <w:t xml:space="preserve"> a feeling within the council that they already ha</w:t>
      </w:r>
      <w:r w:rsidR="00E76F9E">
        <w:rPr>
          <w:rFonts w:ascii="Calibri" w:hAnsi="Calibri" w:cs="Calibri"/>
          <w:lang w:val="en"/>
        </w:rPr>
        <w:t>d</w:t>
      </w:r>
      <w:r>
        <w:rPr>
          <w:rFonts w:ascii="Calibri" w:hAnsi="Calibri" w:cs="Calibri"/>
          <w:lang w:val="en"/>
        </w:rPr>
        <w:t xml:space="preserve"> a large number of the facilities offered by the MASH </w:t>
      </w:r>
      <w:r w:rsidR="00C76CE8">
        <w:rPr>
          <w:rFonts w:ascii="Calibri" w:hAnsi="Calibri" w:cs="Calibri"/>
          <w:lang w:val="en"/>
        </w:rPr>
        <w:t xml:space="preserve">in </w:t>
      </w:r>
      <w:r>
        <w:rPr>
          <w:rFonts w:ascii="Calibri" w:hAnsi="Calibri" w:cs="Calibri"/>
          <w:lang w:val="en"/>
        </w:rPr>
        <w:t xml:space="preserve">place and there </w:t>
      </w:r>
      <w:r w:rsidR="00E76F9E">
        <w:rPr>
          <w:rFonts w:ascii="Calibri" w:hAnsi="Calibri" w:cs="Calibri"/>
          <w:lang w:val="en"/>
        </w:rPr>
        <w:t>was</w:t>
      </w:r>
      <w:r>
        <w:rPr>
          <w:rFonts w:ascii="Calibri" w:hAnsi="Calibri" w:cs="Calibri"/>
          <w:lang w:val="en"/>
        </w:rPr>
        <w:t xml:space="preserve"> no major requirement for the </w:t>
      </w:r>
      <w:r w:rsidR="006274F3">
        <w:rPr>
          <w:rFonts w:ascii="Calibri" w:hAnsi="Calibri" w:cs="Calibri"/>
          <w:lang w:val="en"/>
        </w:rPr>
        <w:t>facility.</w:t>
      </w:r>
      <w:r>
        <w:rPr>
          <w:rFonts w:ascii="Calibri" w:hAnsi="Calibri" w:cs="Calibri"/>
          <w:lang w:val="en"/>
        </w:rPr>
        <w:t xml:space="preserve"> </w:t>
      </w:r>
    </w:p>
    <w:p w14:paraId="7745CC27" w14:textId="17A26CED" w:rsidR="00A4217B" w:rsidRDefault="00A4217B" w:rsidP="00A4217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The report that </w:t>
      </w:r>
      <w:r w:rsidRPr="00C76CE8">
        <w:rPr>
          <w:rFonts w:ascii="Calibri" w:hAnsi="Calibri" w:cs="Calibri"/>
          <w:lang w:val="en"/>
        </w:rPr>
        <w:t>Martin Jones</w:t>
      </w:r>
      <w:r w:rsidR="00FF09B9" w:rsidRPr="00FF09B9">
        <w:rPr>
          <w:rFonts w:ascii="Calibri" w:hAnsi="Calibri" w:cs="Calibri"/>
          <w:lang w:val="en"/>
        </w:rPr>
        <w:t xml:space="preserve"> had</w:t>
      </w:r>
      <w:r>
        <w:rPr>
          <w:rFonts w:ascii="Calibri" w:hAnsi="Calibri" w:cs="Calibri"/>
          <w:lang w:val="en"/>
        </w:rPr>
        <w:t xml:space="preserve"> collated cover</w:t>
      </w:r>
      <w:r w:rsidR="004B5B24">
        <w:rPr>
          <w:rFonts w:ascii="Calibri" w:hAnsi="Calibri" w:cs="Calibri"/>
          <w:lang w:val="en"/>
        </w:rPr>
        <w:t>ed</w:t>
      </w:r>
      <w:r>
        <w:rPr>
          <w:rFonts w:ascii="Calibri" w:hAnsi="Calibri" w:cs="Calibri"/>
          <w:lang w:val="en"/>
        </w:rPr>
        <w:t xml:space="preserve"> the content s</w:t>
      </w:r>
      <w:r w:rsidR="004B5B24">
        <w:rPr>
          <w:rFonts w:ascii="Calibri" w:hAnsi="Calibri" w:cs="Calibri"/>
          <w:lang w:val="en"/>
        </w:rPr>
        <w:t>urrounding missing children. Work was ongoing to ensure there were</w:t>
      </w:r>
      <w:r>
        <w:rPr>
          <w:rFonts w:ascii="Calibri" w:hAnsi="Calibri" w:cs="Calibri"/>
          <w:lang w:val="en"/>
        </w:rPr>
        <w:t xml:space="preserve"> fou</w:t>
      </w:r>
      <w:r w:rsidR="004B5B24">
        <w:rPr>
          <w:rFonts w:ascii="Calibri" w:hAnsi="Calibri" w:cs="Calibri"/>
          <w:lang w:val="en"/>
        </w:rPr>
        <w:t>r or five key messages which could</w:t>
      </w:r>
      <w:r>
        <w:rPr>
          <w:rFonts w:ascii="Calibri" w:hAnsi="Calibri" w:cs="Calibri"/>
          <w:lang w:val="en"/>
        </w:rPr>
        <w:t xml:space="preserve"> be consistently given and demonst</w:t>
      </w:r>
      <w:r w:rsidR="004B5B24">
        <w:rPr>
          <w:rFonts w:ascii="Calibri" w:hAnsi="Calibri" w:cs="Calibri"/>
          <w:lang w:val="en"/>
        </w:rPr>
        <w:t>rated to our partners</w:t>
      </w:r>
      <w:r w:rsidR="006549F4">
        <w:rPr>
          <w:rFonts w:ascii="Calibri" w:hAnsi="Calibri" w:cs="Calibri"/>
          <w:lang w:val="en"/>
        </w:rPr>
        <w:t xml:space="preserve"> in relation to the</w:t>
      </w:r>
      <w:r w:rsidR="003219D5">
        <w:rPr>
          <w:rFonts w:ascii="Calibri" w:hAnsi="Calibri" w:cs="Calibri"/>
          <w:lang w:val="en"/>
        </w:rPr>
        <w:t xml:space="preserve"> issue.</w:t>
      </w:r>
    </w:p>
    <w:p w14:paraId="4BB5DF51" w14:textId="04FFAAC3" w:rsidR="00A4217B" w:rsidRDefault="00717BB9" w:rsidP="00A4217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Matt</w:t>
      </w:r>
      <w:r w:rsidR="00A4217B">
        <w:rPr>
          <w:rFonts w:ascii="Calibri" w:hAnsi="Calibri" w:cs="Calibri"/>
          <w:lang w:val="en"/>
        </w:rPr>
        <w:t xml:space="preserve"> Jukes discussed the HMIC visit to the force the previous day</w:t>
      </w:r>
      <w:r w:rsidR="00C76CE8">
        <w:rPr>
          <w:rFonts w:ascii="Calibri" w:hAnsi="Calibri" w:cs="Calibri"/>
          <w:lang w:val="en"/>
        </w:rPr>
        <w:t xml:space="preserve"> and there </w:t>
      </w:r>
      <w:r w:rsidR="00A4217B">
        <w:rPr>
          <w:rFonts w:ascii="Calibri" w:hAnsi="Calibri" w:cs="Calibri"/>
          <w:lang w:val="en"/>
        </w:rPr>
        <w:t xml:space="preserve">may </w:t>
      </w:r>
      <w:r w:rsidR="00C76CE8">
        <w:rPr>
          <w:rFonts w:ascii="Calibri" w:hAnsi="Calibri" w:cs="Calibri"/>
          <w:lang w:val="en"/>
        </w:rPr>
        <w:t xml:space="preserve">be a </w:t>
      </w:r>
      <w:r w:rsidR="00A4217B">
        <w:rPr>
          <w:rFonts w:ascii="Calibri" w:hAnsi="Calibri" w:cs="Calibri"/>
          <w:lang w:val="en"/>
        </w:rPr>
        <w:t xml:space="preserve">need in due course to mobilise our key partners to aid us in undertaking these changes within the care system. </w:t>
      </w:r>
      <w:r>
        <w:rPr>
          <w:rFonts w:ascii="Calibri" w:hAnsi="Calibri" w:cs="Calibri"/>
          <w:lang w:val="en"/>
        </w:rPr>
        <w:t>Jeremy</w:t>
      </w:r>
      <w:r w:rsidR="00A4217B">
        <w:rPr>
          <w:rFonts w:ascii="Calibri" w:hAnsi="Calibri" w:cs="Calibri"/>
          <w:lang w:val="en"/>
        </w:rPr>
        <w:t xml:space="preserve"> Vaughan added </w:t>
      </w:r>
      <w:r>
        <w:rPr>
          <w:rFonts w:ascii="Calibri" w:hAnsi="Calibri" w:cs="Calibri"/>
          <w:lang w:val="en"/>
        </w:rPr>
        <w:t xml:space="preserve">there </w:t>
      </w:r>
      <w:r w:rsidR="00A4217B">
        <w:rPr>
          <w:rFonts w:ascii="Calibri" w:hAnsi="Calibri" w:cs="Calibri"/>
          <w:lang w:val="en"/>
        </w:rPr>
        <w:t>would be a requirement for the Welsh Government to conduct a review of missing children in Wales to try and bring this to the fore</w:t>
      </w:r>
      <w:r>
        <w:rPr>
          <w:rFonts w:ascii="Calibri" w:hAnsi="Calibri" w:cs="Calibri"/>
          <w:lang w:val="en"/>
        </w:rPr>
        <w:t>front of other agendas. There was</w:t>
      </w:r>
      <w:r w:rsidR="00A4217B">
        <w:rPr>
          <w:rFonts w:ascii="Calibri" w:hAnsi="Calibri" w:cs="Calibri"/>
          <w:lang w:val="en"/>
        </w:rPr>
        <w:t xml:space="preserve"> a risk that we may address the issue temporarily but then may face the same problems wit</w:t>
      </w:r>
      <w:r>
        <w:rPr>
          <w:rFonts w:ascii="Calibri" w:hAnsi="Calibri" w:cs="Calibri"/>
          <w:lang w:val="en"/>
        </w:rPr>
        <w:t xml:space="preserve">hin a </w:t>
      </w:r>
      <w:r w:rsidR="00C76CE8">
        <w:rPr>
          <w:rFonts w:ascii="Calibri" w:hAnsi="Calibri" w:cs="Calibri"/>
          <w:lang w:val="en"/>
        </w:rPr>
        <w:t xml:space="preserve">few </w:t>
      </w:r>
      <w:r>
        <w:rPr>
          <w:rFonts w:ascii="Calibri" w:hAnsi="Calibri" w:cs="Calibri"/>
          <w:lang w:val="en"/>
        </w:rPr>
        <w:t>years if a strategy could not be developed. Jon</w:t>
      </w:r>
      <w:r w:rsidR="00C76CE8">
        <w:rPr>
          <w:rFonts w:ascii="Calibri" w:hAnsi="Calibri" w:cs="Calibri"/>
          <w:lang w:val="en"/>
        </w:rPr>
        <w:t>athan</w:t>
      </w:r>
      <w:r w:rsidR="00A4217B">
        <w:rPr>
          <w:rFonts w:ascii="Calibri" w:hAnsi="Calibri" w:cs="Calibri"/>
          <w:lang w:val="en"/>
        </w:rPr>
        <w:t xml:space="preserve"> Drake added th</w:t>
      </w:r>
      <w:r>
        <w:rPr>
          <w:rFonts w:ascii="Calibri" w:hAnsi="Calibri" w:cs="Calibri"/>
          <w:lang w:val="en"/>
        </w:rPr>
        <w:t>at a missing children summit had</w:t>
      </w:r>
      <w:r w:rsidR="00A4217B">
        <w:rPr>
          <w:rFonts w:ascii="Calibri" w:hAnsi="Calibri" w:cs="Calibri"/>
          <w:lang w:val="en"/>
        </w:rPr>
        <w:t xml:space="preserve"> been discussed for </w:t>
      </w:r>
      <w:r>
        <w:rPr>
          <w:rFonts w:ascii="Calibri" w:hAnsi="Calibri" w:cs="Calibri"/>
          <w:lang w:val="en"/>
        </w:rPr>
        <w:t>2017</w:t>
      </w:r>
      <w:r w:rsidR="00A4217B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and the force was</w:t>
      </w:r>
      <w:r w:rsidR="00A4217B">
        <w:rPr>
          <w:rFonts w:ascii="Calibri" w:hAnsi="Calibri" w:cs="Calibri"/>
          <w:lang w:val="en"/>
        </w:rPr>
        <w:t xml:space="preserve"> currently experiencing police protection orders being used against children in care homes. Going forward there may be a </w:t>
      </w:r>
      <w:r>
        <w:rPr>
          <w:rFonts w:ascii="Calibri" w:hAnsi="Calibri" w:cs="Calibri"/>
          <w:lang w:val="en"/>
        </w:rPr>
        <w:t xml:space="preserve">potential </w:t>
      </w:r>
      <w:r w:rsidR="00A4217B">
        <w:rPr>
          <w:rFonts w:ascii="Calibri" w:hAnsi="Calibri" w:cs="Calibri"/>
          <w:lang w:val="en"/>
        </w:rPr>
        <w:t>situation where</w:t>
      </w:r>
      <w:r>
        <w:rPr>
          <w:rFonts w:ascii="Calibri" w:hAnsi="Calibri" w:cs="Calibri"/>
          <w:lang w:val="en"/>
        </w:rPr>
        <w:t>by care homes and providers were</w:t>
      </w:r>
      <w:r w:rsidR="00A4217B">
        <w:rPr>
          <w:rFonts w:ascii="Calibri" w:hAnsi="Calibri" w:cs="Calibri"/>
          <w:lang w:val="en"/>
        </w:rPr>
        <w:t xml:space="preserve"> billed for the policing requirement. </w:t>
      </w:r>
    </w:p>
    <w:p w14:paraId="2234F28A" w14:textId="331529C2" w:rsidR="004B3926" w:rsidRDefault="00C84F3B" w:rsidP="000222B7">
      <w:pPr>
        <w:pStyle w:val="ListParagraph"/>
        <w:numPr>
          <w:ilvl w:val="1"/>
          <w:numId w:val="2"/>
        </w:numPr>
        <w:rPr>
          <w:rFonts w:cs="Arial"/>
          <w:b/>
          <w:u w:val="single"/>
        </w:rPr>
      </w:pPr>
      <w:r>
        <w:rPr>
          <w:rFonts w:cs="Arial"/>
          <w:b/>
          <w:u w:val="single"/>
        </w:rPr>
        <w:t>Register of Uncertainty</w:t>
      </w:r>
      <w:r w:rsidR="00404C07">
        <w:rPr>
          <w:rFonts w:cs="Arial"/>
          <w:b/>
          <w:u w:val="single"/>
        </w:rPr>
        <w:t xml:space="preserve"> </w:t>
      </w:r>
    </w:p>
    <w:p w14:paraId="26E6BC5E" w14:textId="173396DA" w:rsidR="00A4217B" w:rsidRDefault="00A4217B" w:rsidP="00A4217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 register of uncertainty was presented to the board, Swansea Help point and Champi</w:t>
      </w:r>
      <w:r w:rsidR="002A2EF6">
        <w:rPr>
          <w:rFonts w:ascii="Calibri" w:hAnsi="Calibri" w:cs="Calibri"/>
          <w:lang w:val="en"/>
        </w:rPr>
        <w:t>ons League and the Sanctuary were the items which were</w:t>
      </w:r>
      <w:r>
        <w:rPr>
          <w:rFonts w:ascii="Calibri" w:hAnsi="Calibri" w:cs="Calibri"/>
          <w:lang w:val="en"/>
        </w:rPr>
        <w:t xml:space="preserve"> bei</w:t>
      </w:r>
      <w:r w:rsidR="00C76CE8">
        <w:rPr>
          <w:rFonts w:ascii="Calibri" w:hAnsi="Calibri" w:cs="Calibri"/>
          <w:lang w:val="en"/>
        </w:rPr>
        <w:t xml:space="preserve">ng frequently highlighted. </w:t>
      </w:r>
    </w:p>
    <w:p w14:paraId="7CD51C24" w14:textId="02004D37" w:rsidR="00A4217B" w:rsidRDefault="00A4217B" w:rsidP="00A4217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Mr</w:t>
      </w:r>
      <w:r w:rsidR="00717BB9">
        <w:rPr>
          <w:rFonts w:ascii="Calibri" w:hAnsi="Calibri" w:cs="Calibri"/>
          <w:lang w:val="en"/>
        </w:rPr>
        <w:t>. Milton was</w:t>
      </w:r>
      <w:r>
        <w:rPr>
          <w:rFonts w:ascii="Calibri" w:hAnsi="Calibri" w:cs="Calibri"/>
          <w:lang w:val="en"/>
        </w:rPr>
        <w:t xml:space="preserve"> </w:t>
      </w:r>
      <w:r w:rsidR="002A2EF6">
        <w:rPr>
          <w:rFonts w:ascii="Calibri" w:hAnsi="Calibri" w:cs="Calibri"/>
          <w:lang w:val="en"/>
        </w:rPr>
        <w:t>a</w:t>
      </w:r>
      <w:r>
        <w:rPr>
          <w:rFonts w:ascii="Calibri" w:hAnsi="Calibri" w:cs="Calibri"/>
          <w:lang w:val="en"/>
        </w:rPr>
        <w:t>waiting</w:t>
      </w:r>
      <w:r w:rsidR="002A2EF6">
        <w:rPr>
          <w:rFonts w:ascii="Calibri" w:hAnsi="Calibri" w:cs="Calibri"/>
          <w:lang w:val="en"/>
        </w:rPr>
        <w:t xml:space="preserve"> a response from </w:t>
      </w:r>
      <w:r>
        <w:rPr>
          <w:rFonts w:ascii="Calibri" w:hAnsi="Calibri" w:cs="Calibri"/>
          <w:lang w:val="en"/>
        </w:rPr>
        <w:t xml:space="preserve">the </w:t>
      </w:r>
      <w:r w:rsidR="00717BB9">
        <w:rPr>
          <w:rFonts w:ascii="Calibri" w:hAnsi="Calibri" w:cs="Calibri"/>
          <w:lang w:val="en"/>
        </w:rPr>
        <w:t>staff associations</w:t>
      </w:r>
      <w:r>
        <w:rPr>
          <w:rFonts w:ascii="Calibri" w:hAnsi="Calibri" w:cs="Calibri"/>
          <w:lang w:val="en"/>
        </w:rPr>
        <w:t xml:space="preserve"> to finalise the li</w:t>
      </w:r>
      <w:r w:rsidR="00717BB9">
        <w:rPr>
          <w:rFonts w:ascii="Calibri" w:hAnsi="Calibri" w:cs="Calibri"/>
          <w:lang w:val="en"/>
        </w:rPr>
        <w:t xml:space="preserve">ving wage discussion and it would </w:t>
      </w:r>
      <w:r>
        <w:rPr>
          <w:rFonts w:ascii="Calibri" w:hAnsi="Calibri" w:cs="Calibri"/>
          <w:lang w:val="en"/>
        </w:rPr>
        <w:t>be raised at a meeting</w:t>
      </w:r>
      <w:r w:rsidR="00717BB9">
        <w:rPr>
          <w:rFonts w:ascii="Calibri" w:hAnsi="Calibri" w:cs="Calibri"/>
          <w:lang w:val="en"/>
        </w:rPr>
        <w:t xml:space="preserve"> the following day.</w:t>
      </w:r>
    </w:p>
    <w:p w14:paraId="4DA17ABE" w14:textId="4287ACDC" w:rsidR="006A323E" w:rsidRDefault="00C84F3B" w:rsidP="006A323E">
      <w:pPr>
        <w:pStyle w:val="ListParagraph"/>
        <w:numPr>
          <w:ilvl w:val="1"/>
          <w:numId w:val="2"/>
        </w:numPr>
        <w:rPr>
          <w:rFonts w:cs="Arial"/>
          <w:b/>
          <w:u w:val="single"/>
        </w:rPr>
      </w:pPr>
      <w:r>
        <w:rPr>
          <w:rFonts w:cs="Arial"/>
          <w:b/>
          <w:u w:val="single"/>
        </w:rPr>
        <w:t>Minutes of the Joint Audit Committee</w:t>
      </w:r>
      <w:r w:rsidR="00A4217B">
        <w:rPr>
          <w:rFonts w:cs="Arial"/>
          <w:b/>
          <w:u w:val="single"/>
        </w:rPr>
        <w:t xml:space="preserve"> </w:t>
      </w:r>
      <w:r w:rsidR="00CB5FC8">
        <w:rPr>
          <w:rFonts w:cs="Arial"/>
          <w:b/>
          <w:u w:val="single"/>
        </w:rPr>
        <w:t xml:space="preserve"> 28 September 2016</w:t>
      </w:r>
    </w:p>
    <w:p w14:paraId="6F001C5F" w14:textId="04622BFA" w:rsidR="000F388B" w:rsidRDefault="00A4217B" w:rsidP="000F388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Umar Hussain provided an update to the board</w:t>
      </w:r>
      <w:r w:rsidR="00454FD6">
        <w:rPr>
          <w:rFonts w:ascii="Calibri" w:hAnsi="Calibri" w:cs="Calibri"/>
          <w:lang w:val="en"/>
        </w:rPr>
        <w:t xml:space="preserve"> on the </w:t>
      </w:r>
      <w:r w:rsidR="00CB5FC8">
        <w:rPr>
          <w:rFonts w:ascii="Calibri" w:hAnsi="Calibri" w:cs="Calibri"/>
          <w:lang w:val="en"/>
        </w:rPr>
        <w:t xml:space="preserve">meeting of the </w:t>
      </w:r>
      <w:r w:rsidR="00454FD6">
        <w:rPr>
          <w:rFonts w:ascii="Calibri" w:hAnsi="Calibri" w:cs="Calibri"/>
          <w:lang w:val="en"/>
        </w:rPr>
        <w:t>Joint Audit Committee</w:t>
      </w:r>
      <w:r w:rsidR="00CB5FC8">
        <w:rPr>
          <w:rFonts w:ascii="Calibri" w:hAnsi="Calibri" w:cs="Calibri"/>
          <w:lang w:val="en"/>
        </w:rPr>
        <w:t xml:space="preserve"> on 28 September 2016</w:t>
      </w:r>
      <w:r w:rsidR="00454FD6">
        <w:rPr>
          <w:rFonts w:ascii="Calibri" w:hAnsi="Calibri" w:cs="Calibri"/>
          <w:lang w:val="en"/>
        </w:rPr>
        <w:t>.</w:t>
      </w:r>
      <w:r w:rsidR="000F388B">
        <w:rPr>
          <w:rFonts w:ascii="Calibri" w:hAnsi="Calibri" w:cs="Calibri"/>
          <w:lang w:val="en"/>
        </w:rPr>
        <w:t xml:space="preserve"> Nia Brennan raised the matter of varying the manual of governance in response to a request from the Members of the joint audit committee to change the terms of reference of the group in order to allow for a phased refresh of the membership.  </w:t>
      </w:r>
    </w:p>
    <w:p w14:paraId="1151E73F" w14:textId="77777777" w:rsidR="00C9029C" w:rsidRDefault="00C9029C" w:rsidP="000F388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0E21198E" w14:textId="77777777" w:rsidR="00C9029C" w:rsidRDefault="00C9029C" w:rsidP="000F388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26DE22DF" w14:textId="77777777" w:rsidR="00C9029C" w:rsidRDefault="00C9029C" w:rsidP="000F388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32EC8706" w14:textId="77777777" w:rsidR="00C9029C" w:rsidRDefault="00C9029C" w:rsidP="000F388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3704CBFE" w14:textId="77777777" w:rsidR="00C9029C" w:rsidRDefault="00C9029C" w:rsidP="000F388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4E12AECE" w14:textId="77777777" w:rsidR="00C9029C" w:rsidRDefault="00C9029C" w:rsidP="000F388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14:paraId="150249D5" w14:textId="14FAA7B2" w:rsidR="00A4217B" w:rsidRDefault="00A4217B" w:rsidP="00DD720D">
      <w:pPr>
        <w:spacing w:after="0" w:line="240" w:lineRule="auto"/>
        <w:ind w:left="360"/>
        <w:outlineLvl w:val="1"/>
        <w:rPr>
          <w:rFonts w:ascii="Calibri" w:hAnsi="Calibri" w:cs="Calibri"/>
          <w:lang w:val="en"/>
        </w:rPr>
      </w:pPr>
    </w:p>
    <w:p w14:paraId="3E200A66" w14:textId="77777777" w:rsidR="00A4217B" w:rsidRDefault="00A4217B" w:rsidP="00DD720D">
      <w:pPr>
        <w:spacing w:after="0" w:line="240" w:lineRule="auto"/>
        <w:ind w:left="360"/>
        <w:outlineLvl w:val="1"/>
        <w:rPr>
          <w:rFonts w:ascii="Calibri" w:hAnsi="Calibri" w:cs="Calibri"/>
          <w:lang w:val="en"/>
        </w:rPr>
      </w:pPr>
    </w:p>
    <w:p w14:paraId="43309EC1" w14:textId="13D71A7E" w:rsidR="00DD720D" w:rsidRDefault="00DD720D" w:rsidP="00DD720D">
      <w:pPr>
        <w:spacing w:after="0" w:line="240" w:lineRule="auto"/>
        <w:ind w:left="360"/>
        <w:outlineLvl w:val="1"/>
        <w:rPr>
          <w:rFonts w:eastAsia="Times New Roman" w:cs="Times New Roman"/>
          <w:b/>
          <w:bCs/>
          <w:color w:val="000000"/>
          <w:sz w:val="29"/>
          <w:szCs w:val="29"/>
        </w:rPr>
      </w:pPr>
      <w:r>
        <w:rPr>
          <w:rFonts w:eastAsia="Times New Roman" w:cs="Times New Roman"/>
          <w:b/>
          <w:bCs/>
          <w:color w:val="000000"/>
          <w:sz w:val="29"/>
          <w:szCs w:val="29"/>
        </w:rPr>
        <w:t xml:space="preserve">Part 2 </w:t>
      </w:r>
      <w:r w:rsidRPr="00DD720D">
        <w:rPr>
          <w:rFonts w:eastAsia="Times New Roman" w:cs="Times New Roman"/>
          <w:b/>
          <w:bCs/>
          <w:color w:val="000000"/>
          <w:sz w:val="29"/>
          <w:szCs w:val="29"/>
        </w:rPr>
        <w:t xml:space="preserve">– </w:t>
      </w:r>
      <w:r>
        <w:rPr>
          <w:rFonts w:eastAsia="Times New Roman" w:cs="Times New Roman"/>
          <w:b/>
          <w:bCs/>
          <w:color w:val="000000"/>
          <w:sz w:val="29"/>
          <w:szCs w:val="29"/>
        </w:rPr>
        <w:t>Items raised by exception</w:t>
      </w:r>
    </w:p>
    <w:p w14:paraId="3B472A74" w14:textId="77777777" w:rsidR="00DD720D" w:rsidRPr="001F3726" w:rsidRDefault="00E566AA" w:rsidP="001F3726">
      <w:r>
        <w:pict w14:anchorId="7EB2B41A">
          <v:rect id="_x0000_i1029" style="width:0;height:1.5pt" o:hralign="center" o:hrstd="t" o:hr="t" fillcolor="gray" stroked="f"/>
        </w:pict>
      </w:r>
    </w:p>
    <w:p w14:paraId="1FB57CB9" w14:textId="08A68888" w:rsidR="00734433" w:rsidRDefault="00CB5FC8" w:rsidP="00720D57">
      <w:pPr>
        <w:pStyle w:val="ListParagraph"/>
        <w:rPr>
          <w:rFonts w:cs="Arial"/>
        </w:rPr>
      </w:pPr>
      <w:r w:rsidRPr="00CB5FC8">
        <w:rPr>
          <w:rFonts w:cs="Arial"/>
        </w:rPr>
        <w:t>There were no issues raised by exception</w:t>
      </w:r>
    </w:p>
    <w:p w14:paraId="107E7F48" w14:textId="77777777" w:rsidR="00734433" w:rsidRPr="009E51E0" w:rsidRDefault="00734433" w:rsidP="009E51E0">
      <w:pPr>
        <w:rPr>
          <w:rFonts w:cs="Arial"/>
        </w:rPr>
      </w:pPr>
    </w:p>
    <w:p w14:paraId="5FD83E0B" w14:textId="77777777" w:rsidR="00DD720D" w:rsidRDefault="00DD720D" w:rsidP="00DD720D">
      <w:pPr>
        <w:spacing w:after="0" w:line="240" w:lineRule="auto"/>
        <w:ind w:left="360"/>
        <w:outlineLvl w:val="1"/>
        <w:rPr>
          <w:rFonts w:eastAsia="Times New Roman" w:cs="Times New Roman"/>
          <w:b/>
          <w:bCs/>
          <w:color w:val="000000"/>
          <w:sz w:val="29"/>
          <w:szCs w:val="29"/>
        </w:rPr>
      </w:pPr>
      <w:r>
        <w:rPr>
          <w:rFonts w:eastAsia="Times New Roman" w:cs="Times New Roman"/>
          <w:b/>
          <w:bCs/>
          <w:color w:val="000000"/>
          <w:sz w:val="29"/>
          <w:szCs w:val="29"/>
        </w:rPr>
        <w:t xml:space="preserve">Part 3 </w:t>
      </w:r>
      <w:r w:rsidRPr="00DD720D">
        <w:rPr>
          <w:rFonts w:eastAsia="Times New Roman" w:cs="Times New Roman"/>
          <w:b/>
          <w:bCs/>
          <w:color w:val="000000"/>
          <w:sz w:val="29"/>
          <w:szCs w:val="29"/>
        </w:rPr>
        <w:t xml:space="preserve">– </w:t>
      </w:r>
      <w:r>
        <w:rPr>
          <w:rFonts w:eastAsia="Times New Roman" w:cs="Times New Roman"/>
          <w:b/>
          <w:bCs/>
          <w:color w:val="000000"/>
          <w:sz w:val="29"/>
          <w:szCs w:val="29"/>
        </w:rPr>
        <w:t>Items raised by report</w:t>
      </w:r>
    </w:p>
    <w:p w14:paraId="05D1083D" w14:textId="77777777" w:rsidR="00DD720D" w:rsidRPr="00A63244" w:rsidRDefault="00E566AA" w:rsidP="00DD720D">
      <w:r>
        <w:pict w14:anchorId="28B45124">
          <v:rect id="_x0000_i1030" style="width:0;height:1.5pt" o:hralign="center" o:hrstd="t" o:hr="t" fillcolor="gray" stroked="f"/>
        </w:pict>
      </w:r>
    </w:p>
    <w:p w14:paraId="3F35B047" w14:textId="77777777" w:rsidR="00DD720D" w:rsidRDefault="003231C2" w:rsidP="00DD720D">
      <w:pPr>
        <w:pStyle w:val="ListParagraph"/>
        <w:numPr>
          <w:ilvl w:val="0"/>
          <w:numId w:val="2"/>
        </w:numPr>
        <w:rPr>
          <w:rFonts w:cs="Arial"/>
          <w:b/>
          <w:u w:val="single"/>
        </w:rPr>
      </w:pPr>
      <w:r>
        <w:rPr>
          <w:rFonts w:cs="Arial"/>
          <w:b/>
          <w:u w:val="single"/>
        </w:rPr>
        <w:t>Commissioner’s team update report</w:t>
      </w:r>
    </w:p>
    <w:p w14:paraId="31FF55C2" w14:textId="305C3257" w:rsidR="00A4217B" w:rsidRDefault="00A4217B" w:rsidP="00A4217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 Commissioner</w:t>
      </w:r>
      <w:r w:rsidR="000A0C45">
        <w:rPr>
          <w:rFonts w:ascii="Calibri" w:hAnsi="Calibri" w:cs="Calibri"/>
          <w:lang w:val="en"/>
        </w:rPr>
        <w:t xml:space="preserve"> presented his update report</w:t>
      </w:r>
      <w:r>
        <w:rPr>
          <w:rFonts w:ascii="Calibri" w:hAnsi="Calibri" w:cs="Calibri"/>
          <w:lang w:val="en"/>
        </w:rPr>
        <w:t xml:space="preserve"> to the board </w:t>
      </w:r>
      <w:r w:rsidR="000A0C45">
        <w:rPr>
          <w:rFonts w:ascii="Calibri" w:hAnsi="Calibri" w:cs="Calibri"/>
          <w:lang w:val="en"/>
        </w:rPr>
        <w:t>which</w:t>
      </w:r>
      <w:r w:rsidR="00CB5FC8">
        <w:rPr>
          <w:rFonts w:ascii="Calibri" w:hAnsi="Calibri" w:cs="Calibri"/>
          <w:lang w:val="en"/>
        </w:rPr>
        <w:t xml:space="preserve"> included updates on the following – </w:t>
      </w:r>
      <w:r w:rsidR="000A0C45">
        <w:rPr>
          <w:rFonts w:ascii="Calibri" w:hAnsi="Calibri" w:cs="Calibri"/>
          <w:lang w:val="en"/>
        </w:rPr>
        <w:t>his</w:t>
      </w:r>
      <w:r w:rsidR="00C9029C">
        <w:rPr>
          <w:rFonts w:ascii="Calibri" w:hAnsi="Calibri" w:cs="Calibri"/>
          <w:lang w:val="en"/>
        </w:rPr>
        <w:t xml:space="preserve"> Leadership team structure, c</w:t>
      </w:r>
      <w:r w:rsidR="00CB5FC8">
        <w:rPr>
          <w:rFonts w:ascii="Calibri" w:hAnsi="Calibri" w:cs="Calibri"/>
          <w:lang w:val="en"/>
        </w:rPr>
        <w:t xml:space="preserve">ommunity alcohol partnership in </w:t>
      </w:r>
      <w:proofErr w:type="spellStart"/>
      <w:r w:rsidR="00CB5FC8">
        <w:rPr>
          <w:rFonts w:ascii="Calibri" w:hAnsi="Calibri" w:cs="Calibri"/>
          <w:lang w:val="en"/>
        </w:rPr>
        <w:t>Pontardawe</w:t>
      </w:r>
      <w:proofErr w:type="spellEnd"/>
      <w:r w:rsidR="00CB5FC8">
        <w:rPr>
          <w:rFonts w:ascii="Calibri" w:hAnsi="Calibri" w:cs="Calibri"/>
          <w:lang w:val="en"/>
        </w:rPr>
        <w:t xml:space="preserve">, </w:t>
      </w:r>
      <w:r w:rsidR="00720D57">
        <w:rPr>
          <w:rFonts w:ascii="Calibri" w:hAnsi="Calibri" w:cs="Calibri"/>
          <w:lang w:val="en"/>
        </w:rPr>
        <w:t xml:space="preserve">a visit by police officers from </w:t>
      </w:r>
      <w:r w:rsidR="00CB5FC8">
        <w:rPr>
          <w:rFonts w:ascii="Calibri" w:hAnsi="Calibri" w:cs="Calibri"/>
          <w:lang w:val="en"/>
        </w:rPr>
        <w:t xml:space="preserve">Hong Kong, a digital event using </w:t>
      </w:r>
      <w:proofErr w:type="spellStart"/>
      <w:r w:rsidR="00CB5FC8">
        <w:rPr>
          <w:rFonts w:ascii="Calibri" w:hAnsi="Calibri" w:cs="Calibri"/>
          <w:lang w:val="en"/>
        </w:rPr>
        <w:t>facebook</w:t>
      </w:r>
      <w:proofErr w:type="spellEnd"/>
      <w:r w:rsidR="00CB5FC8">
        <w:rPr>
          <w:rFonts w:ascii="Calibri" w:hAnsi="Calibri" w:cs="Calibri"/>
          <w:lang w:val="en"/>
        </w:rPr>
        <w:t xml:space="preserve"> which considered issues facing policing in the digital age, </w:t>
      </w:r>
      <w:r w:rsidR="00C9029C">
        <w:rPr>
          <w:rFonts w:ascii="Calibri" w:hAnsi="Calibri" w:cs="Calibri"/>
          <w:lang w:val="en"/>
        </w:rPr>
        <w:t xml:space="preserve">Welsh Government and the Police and Crime Commissioner Steering Group and Sub Group regarding social landlords responses to anti-social </w:t>
      </w:r>
      <w:proofErr w:type="spellStart"/>
      <w:r w:rsidR="00C9029C">
        <w:rPr>
          <w:rFonts w:ascii="Calibri" w:hAnsi="Calibri" w:cs="Calibri"/>
          <w:lang w:val="en"/>
        </w:rPr>
        <w:t>behaviour</w:t>
      </w:r>
      <w:proofErr w:type="spellEnd"/>
      <w:r w:rsidR="00C9029C">
        <w:rPr>
          <w:rFonts w:ascii="Calibri" w:hAnsi="Calibri" w:cs="Calibri"/>
          <w:lang w:val="en"/>
        </w:rPr>
        <w:t xml:space="preserve"> and vulnerability,  Drink less and enjoy more campaign – Halloween, Hate Crime Awareness week, Home Officials visit 14 November 2016 and team meetings and engagements.</w:t>
      </w:r>
    </w:p>
    <w:p w14:paraId="00BD8F46" w14:textId="77777777" w:rsidR="003231C2" w:rsidRDefault="003231C2" w:rsidP="00DD720D">
      <w:pPr>
        <w:pStyle w:val="ListParagraph"/>
        <w:numPr>
          <w:ilvl w:val="0"/>
          <w:numId w:val="2"/>
        </w:numPr>
        <w:rPr>
          <w:rFonts w:cs="Arial"/>
          <w:b/>
          <w:u w:val="single"/>
        </w:rPr>
      </w:pPr>
      <w:r>
        <w:rPr>
          <w:rFonts w:cs="Arial"/>
          <w:b/>
          <w:u w:val="single"/>
        </w:rPr>
        <w:t>Chief Constable’s update report</w:t>
      </w:r>
    </w:p>
    <w:p w14:paraId="31E90DFE" w14:textId="1DEF416D" w:rsidR="00A4217B" w:rsidRDefault="00C9029C" w:rsidP="00A4217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Matt </w:t>
      </w:r>
      <w:r w:rsidR="00A4217B">
        <w:rPr>
          <w:rFonts w:ascii="Calibri" w:hAnsi="Calibri" w:cs="Calibri"/>
          <w:lang w:val="en"/>
        </w:rPr>
        <w:t>Jukes presented the Chief Constable</w:t>
      </w:r>
      <w:r>
        <w:rPr>
          <w:rFonts w:ascii="Calibri" w:hAnsi="Calibri" w:cs="Calibri"/>
          <w:lang w:val="en"/>
        </w:rPr>
        <w:t xml:space="preserve">’s update report </w:t>
      </w:r>
      <w:r w:rsidR="00A4217B">
        <w:rPr>
          <w:rFonts w:ascii="Calibri" w:hAnsi="Calibri" w:cs="Calibri"/>
          <w:lang w:val="en"/>
        </w:rPr>
        <w:t>and informed the board of the current situation regarding those officers going through the promotion process. Clarity was given on the transferees into the J</w:t>
      </w:r>
      <w:r w:rsidR="00E4528F">
        <w:rPr>
          <w:rFonts w:ascii="Calibri" w:hAnsi="Calibri" w:cs="Calibri"/>
          <w:lang w:val="en"/>
        </w:rPr>
        <w:t>oint Firearms Unit from forces in England,</w:t>
      </w:r>
      <w:r w:rsidR="00A4217B">
        <w:rPr>
          <w:rFonts w:ascii="Calibri" w:hAnsi="Calibri" w:cs="Calibri"/>
          <w:lang w:val="en"/>
        </w:rPr>
        <w:t xml:space="preserve"> one of </w:t>
      </w:r>
      <w:r w:rsidR="00E4528F">
        <w:rPr>
          <w:rFonts w:ascii="Calibri" w:hAnsi="Calibri" w:cs="Calibri"/>
          <w:lang w:val="en"/>
        </w:rPr>
        <w:t>whom was</w:t>
      </w:r>
      <w:r w:rsidR="00A4217B">
        <w:rPr>
          <w:rFonts w:ascii="Calibri" w:hAnsi="Calibri" w:cs="Calibri"/>
          <w:lang w:val="en"/>
        </w:rPr>
        <w:t xml:space="preserve"> also a firearms trainer</w:t>
      </w:r>
      <w:r w:rsidR="00E4528F">
        <w:rPr>
          <w:rFonts w:ascii="Calibri" w:hAnsi="Calibri" w:cs="Calibri"/>
          <w:lang w:val="en"/>
        </w:rPr>
        <w:t>.</w:t>
      </w:r>
      <w:r w:rsidR="00A4217B">
        <w:rPr>
          <w:rFonts w:ascii="Calibri" w:hAnsi="Calibri" w:cs="Calibri"/>
          <w:lang w:val="en"/>
        </w:rPr>
        <w:t xml:space="preserve"> The total number of transferees was four with a 50/50 male, female split. </w:t>
      </w:r>
    </w:p>
    <w:p w14:paraId="54CA8FA1" w14:textId="6689D26C" w:rsidR="00A4217B" w:rsidRDefault="00A4217B" w:rsidP="00A4217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 PEEL inspection was positive</w:t>
      </w:r>
      <w:r w:rsidR="00E4528F">
        <w:rPr>
          <w:rFonts w:ascii="Calibri" w:hAnsi="Calibri" w:cs="Calibri"/>
          <w:lang w:val="en"/>
        </w:rPr>
        <w:t xml:space="preserve"> and related to</w:t>
      </w:r>
      <w:r>
        <w:rPr>
          <w:rFonts w:ascii="Calibri" w:hAnsi="Calibri" w:cs="Calibri"/>
          <w:lang w:val="en"/>
        </w:rPr>
        <w:t xml:space="preserve"> the investigation of crime and the response to vulnerability. Finally </w:t>
      </w:r>
      <w:r w:rsidR="004E14EE">
        <w:rPr>
          <w:rFonts w:ascii="Calibri" w:hAnsi="Calibri" w:cs="Calibri"/>
          <w:lang w:val="en"/>
        </w:rPr>
        <w:t xml:space="preserve">HMIC was focusing on </w:t>
      </w:r>
      <w:r>
        <w:rPr>
          <w:rFonts w:ascii="Calibri" w:hAnsi="Calibri" w:cs="Calibri"/>
          <w:lang w:val="en"/>
        </w:rPr>
        <w:t>the way in which we tackle</w:t>
      </w:r>
      <w:r w:rsidR="00C9029C">
        <w:rPr>
          <w:rFonts w:ascii="Calibri" w:hAnsi="Calibri" w:cs="Calibri"/>
          <w:lang w:val="en"/>
        </w:rPr>
        <w:t>d</w:t>
      </w:r>
      <w:r>
        <w:rPr>
          <w:rFonts w:ascii="Calibri" w:hAnsi="Calibri" w:cs="Calibri"/>
          <w:lang w:val="en"/>
        </w:rPr>
        <w:t xml:space="preserve"> </w:t>
      </w:r>
      <w:proofErr w:type="spellStart"/>
      <w:r>
        <w:rPr>
          <w:rFonts w:ascii="Calibri" w:hAnsi="Calibri" w:cs="Calibri"/>
          <w:lang w:val="en"/>
        </w:rPr>
        <w:t>organised</w:t>
      </w:r>
      <w:proofErr w:type="spellEnd"/>
      <w:r>
        <w:rPr>
          <w:rFonts w:ascii="Calibri" w:hAnsi="Calibri" w:cs="Calibri"/>
          <w:lang w:val="en"/>
        </w:rPr>
        <w:t xml:space="preserve"> crime</w:t>
      </w:r>
      <w:r w:rsidR="004E14EE">
        <w:rPr>
          <w:rFonts w:ascii="Calibri" w:hAnsi="Calibri" w:cs="Calibri"/>
          <w:lang w:val="en"/>
        </w:rPr>
        <w:t>. Dip sampling had</w:t>
      </w:r>
      <w:r>
        <w:rPr>
          <w:rFonts w:ascii="Calibri" w:hAnsi="Calibri" w:cs="Calibri"/>
          <w:lang w:val="en"/>
        </w:rPr>
        <w:t xml:space="preserve"> also been undertaken with regards to the prison process and the work on IRIS and the advocates w</w:t>
      </w:r>
      <w:r w:rsidR="004E14EE">
        <w:rPr>
          <w:rFonts w:ascii="Calibri" w:hAnsi="Calibri" w:cs="Calibri"/>
          <w:lang w:val="en"/>
        </w:rPr>
        <w:t>as discussed. A hot debrief would</w:t>
      </w:r>
      <w:r>
        <w:rPr>
          <w:rFonts w:ascii="Calibri" w:hAnsi="Calibri" w:cs="Calibri"/>
          <w:lang w:val="en"/>
        </w:rPr>
        <w:t xml:space="preserve"> be given on Friday. Mr</w:t>
      </w:r>
      <w:r w:rsidR="004E14EE">
        <w:rPr>
          <w:rFonts w:ascii="Calibri" w:hAnsi="Calibri" w:cs="Calibri"/>
          <w:lang w:val="en"/>
        </w:rPr>
        <w:t>. Michael would</w:t>
      </w:r>
      <w:r>
        <w:rPr>
          <w:rFonts w:ascii="Calibri" w:hAnsi="Calibri" w:cs="Calibri"/>
          <w:lang w:val="en"/>
        </w:rPr>
        <w:t xml:space="preserve"> be meeting with Wendy Wil</w:t>
      </w:r>
      <w:r w:rsidR="004E14EE">
        <w:rPr>
          <w:rFonts w:ascii="Calibri" w:hAnsi="Calibri" w:cs="Calibri"/>
          <w:lang w:val="en"/>
        </w:rPr>
        <w:t>liams in January so if there were any issues they</w:t>
      </w:r>
      <w:r>
        <w:rPr>
          <w:rFonts w:ascii="Calibri" w:hAnsi="Calibri" w:cs="Calibri"/>
          <w:lang w:val="en"/>
        </w:rPr>
        <w:t xml:space="preserve"> should be raised with him.</w:t>
      </w:r>
    </w:p>
    <w:p w14:paraId="79F502D4" w14:textId="30411B77" w:rsidR="00A4217B" w:rsidRDefault="000A0C45" w:rsidP="00A4217B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 Commissioner</w:t>
      </w:r>
      <w:r w:rsidR="00A4217B">
        <w:rPr>
          <w:rFonts w:ascii="Calibri" w:hAnsi="Calibri" w:cs="Calibri"/>
          <w:lang w:val="en"/>
        </w:rPr>
        <w:t xml:space="preserve"> raised the fact that he was yet to receive the papers for the sign off for the development of the pavilion on the Headquarters site. </w:t>
      </w:r>
    </w:p>
    <w:p w14:paraId="29D3D1B9" w14:textId="0DE09E5F" w:rsidR="00E4528F" w:rsidRDefault="00A4217B" w:rsidP="00E4528F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 Welsh lan</w:t>
      </w:r>
      <w:r w:rsidR="00E4528F">
        <w:rPr>
          <w:rFonts w:ascii="Calibri" w:hAnsi="Calibri" w:cs="Calibri"/>
          <w:lang w:val="en"/>
        </w:rPr>
        <w:t>guage standards project board was</w:t>
      </w:r>
      <w:r>
        <w:rPr>
          <w:rFonts w:ascii="Calibri" w:hAnsi="Calibri" w:cs="Calibri"/>
          <w:lang w:val="en"/>
        </w:rPr>
        <w:t xml:space="preserve"> taking place later on in the week</w:t>
      </w:r>
      <w:r w:rsidR="00C9029C">
        <w:rPr>
          <w:rFonts w:ascii="Calibri" w:hAnsi="Calibri" w:cs="Calibri"/>
          <w:lang w:val="en"/>
        </w:rPr>
        <w:t xml:space="preserve"> and work</w:t>
      </w:r>
      <w:r w:rsidR="00E4528F">
        <w:rPr>
          <w:rFonts w:ascii="Calibri" w:hAnsi="Calibri" w:cs="Calibri"/>
          <w:lang w:val="en"/>
        </w:rPr>
        <w:t xml:space="preserve"> was ongoing to</w:t>
      </w:r>
      <w:r>
        <w:rPr>
          <w:rFonts w:ascii="Calibri" w:hAnsi="Calibri" w:cs="Calibri"/>
          <w:lang w:val="en"/>
        </w:rPr>
        <w:t xml:space="preserve"> feed back on the standards and the impact that the</w:t>
      </w:r>
      <w:r w:rsidR="00E4528F">
        <w:rPr>
          <w:rFonts w:ascii="Calibri" w:hAnsi="Calibri" w:cs="Calibri"/>
          <w:lang w:val="en"/>
        </w:rPr>
        <w:t xml:space="preserve">y </w:t>
      </w:r>
      <w:r w:rsidR="004E14EE">
        <w:rPr>
          <w:rFonts w:ascii="Calibri" w:hAnsi="Calibri" w:cs="Calibri"/>
          <w:lang w:val="en"/>
        </w:rPr>
        <w:t>were likely to have</w:t>
      </w:r>
      <w:r w:rsidR="00E4528F">
        <w:rPr>
          <w:rFonts w:ascii="Calibri" w:hAnsi="Calibri" w:cs="Calibri"/>
          <w:lang w:val="en"/>
        </w:rPr>
        <w:t xml:space="preserve"> on the organisation.   </w:t>
      </w:r>
    </w:p>
    <w:p w14:paraId="7E384A43" w14:textId="20A20F29" w:rsidR="003231C2" w:rsidRPr="000E10F8" w:rsidRDefault="003231C2" w:rsidP="000E10F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u w:val="single"/>
        </w:rPr>
      </w:pPr>
      <w:r w:rsidRPr="000E10F8">
        <w:rPr>
          <w:rFonts w:cs="Arial"/>
          <w:b/>
          <w:u w:val="single"/>
        </w:rPr>
        <w:t>Association updates</w:t>
      </w:r>
    </w:p>
    <w:p w14:paraId="2786EA7F" w14:textId="64135DA8" w:rsidR="00994F0F" w:rsidRDefault="000E10F8" w:rsidP="00994F0F">
      <w:pPr>
        <w:rPr>
          <w:rFonts w:cs="Arial"/>
        </w:rPr>
      </w:pPr>
      <w:r>
        <w:rPr>
          <w:rFonts w:cs="Arial"/>
        </w:rPr>
        <w:t>There were no issues of note raised.</w:t>
      </w:r>
    </w:p>
    <w:p w14:paraId="107E131B" w14:textId="77777777" w:rsidR="000E10F8" w:rsidRPr="00994F0F" w:rsidRDefault="000E10F8" w:rsidP="00994F0F">
      <w:pPr>
        <w:rPr>
          <w:rFonts w:cs="Arial"/>
        </w:rPr>
      </w:pPr>
    </w:p>
    <w:p w14:paraId="3D23BE6B" w14:textId="23888632" w:rsidR="003231C2" w:rsidRDefault="003231C2" w:rsidP="006361DA">
      <w:pPr>
        <w:pStyle w:val="ListParagraph"/>
        <w:numPr>
          <w:ilvl w:val="0"/>
          <w:numId w:val="2"/>
        </w:numPr>
        <w:rPr>
          <w:rFonts w:cs="Arial"/>
          <w:b/>
          <w:u w:val="single"/>
        </w:rPr>
      </w:pPr>
      <w:r w:rsidRPr="006361DA">
        <w:rPr>
          <w:rFonts w:cs="Arial"/>
          <w:b/>
          <w:u w:val="single"/>
        </w:rPr>
        <w:t>Update on Welsh Government Meetings</w:t>
      </w:r>
    </w:p>
    <w:p w14:paraId="63CD8831" w14:textId="643EFEA6" w:rsidR="00A63244" w:rsidRPr="00A63244" w:rsidRDefault="0098467B" w:rsidP="00A63244">
      <w:r>
        <w:rPr>
          <w:rFonts w:ascii="Calibri" w:hAnsi="Calibri" w:cs="Calibri"/>
          <w:lang w:val="en"/>
        </w:rPr>
        <w:t>The Commissioner</w:t>
      </w:r>
      <w:r w:rsidR="005B66B4">
        <w:rPr>
          <w:rFonts w:ascii="Calibri" w:hAnsi="Calibri" w:cs="Calibri"/>
          <w:lang w:val="en"/>
        </w:rPr>
        <w:t xml:space="preserve"> added that we were</w:t>
      </w:r>
      <w:r w:rsidR="00A4217B">
        <w:rPr>
          <w:rFonts w:ascii="Calibri" w:hAnsi="Calibri" w:cs="Calibri"/>
          <w:lang w:val="en"/>
        </w:rPr>
        <w:t xml:space="preserve"> moving in a positive direction when communicating wi</w:t>
      </w:r>
      <w:r w:rsidR="00720D57">
        <w:rPr>
          <w:rFonts w:ascii="Calibri" w:hAnsi="Calibri" w:cs="Calibri"/>
          <w:lang w:val="en"/>
        </w:rPr>
        <w:t>th the Welsh Government and that would be beneficial</w:t>
      </w:r>
      <w:r w:rsidR="00A4217B">
        <w:rPr>
          <w:rFonts w:ascii="Calibri" w:hAnsi="Calibri" w:cs="Calibri"/>
          <w:lang w:val="en"/>
        </w:rPr>
        <w:t xml:space="preserve"> going forward. </w:t>
      </w:r>
      <w:r w:rsidR="00E566AA">
        <w:pict w14:anchorId="2899AA1F">
          <v:rect id="_x0000_i1031" style="width:0;height:1.5pt" o:hralign="center" o:hrstd="t" o:hr="t" fillcolor="gray" stroked="f"/>
        </w:pict>
      </w:r>
    </w:p>
    <w:p w14:paraId="5EEEBEE1" w14:textId="7D286259" w:rsidR="00631FAD" w:rsidRDefault="00A63244" w:rsidP="00A63244">
      <w:pPr>
        <w:rPr>
          <w:color w:val="000000"/>
        </w:rPr>
      </w:pPr>
      <w:r w:rsidRPr="00A63244">
        <w:rPr>
          <w:color w:val="000000"/>
        </w:rPr>
        <w:t xml:space="preserve">The next </w:t>
      </w:r>
      <w:r w:rsidR="003231C2">
        <w:rPr>
          <w:color w:val="000000"/>
        </w:rPr>
        <w:t>Commissioner’s Strategic Board meeting</w:t>
      </w:r>
      <w:r w:rsidRPr="00A63244">
        <w:rPr>
          <w:color w:val="000000"/>
        </w:rPr>
        <w:t xml:space="preserve"> w</w:t>
      </w:r>
      <w:r w:rsidR="001B789B">
        <w:rPr>
          <w:color w:val="000000"/>
        </w:rPr>
        <w:t xml:space="preserve">ould </w:t>
      </w:r>
      <w:r w:rsidRPr="00A63244">
        <w:rPr>
          <w:color w:val="000000"/>
        </w:rPr>
        <w:t xml:space="preserve">be held </w:t>
      </w:r>
      <w:r w:rsidRPr="00C9029C">
        <w:rPr>
          <w:color w:val="000000"/>
        </w:rPr>
        <w:t>on</w:t>
      </w:r>
      <w:r w:rsidR="00007186" w:rsidRPr="00C9029C">
        <w:rPr>
          <w:color w:val="000000"/>
        </w:rPr>
        <w:t xml:space="preserve"> 31 January 2017</w:t>
      </w:r>
      <w:r w:rsidRPr="00C9029C">
        <w:rPr>
          <w:color w:val="000000"/>
        </w:rPr>
        <w:t xml:space="preserve"> </w:t>
      </w:r>
      <w:r w:rsidR="00DA7E9C" w:rsidRPr="00C9029C">
        <w:rPr>
          <w:color w:val="000000"/>
        </w:rPr>
        <w:t>in</w:t>
      </w:r>
      <w:r w:rsidR="00DA7E9C">
        <w:rPr>
          <w:color w:val="000000"/>
        </w:rPr>
        <w:t xml:space="preserve"> </w:t>
      </w:r>
      <w:r w:rsidR="003231C2">
        <w:rPr>
          <w:color w:val="000000"/>
        </w:rPr>
        <w:t>Conference Room</w:t>
      </w:r>
      <w:r w:rsidR="00C9029C">
        <w:rPr>
          <w:color w:val="000000"/>
        </w:rPr>
        <w:t xml:space="preserve"> 1</w:t>
      </w:r>
      <w:r w:rsidR="003231C2">
        <w:rPr>
          <w:color w:val="000000"/>
        </w:rPr>
        <w:t xml:space="preserve">, </w:t>
      </w:r>
      <w:r w:rsidR="00001437">
        <w:rPr>
          <w:color w:val="000000"/>
        </w:rPr>
        <w:t>Cardiff Central Police Station.</w:t>
      </w:r>
    </w:p>
    <w:p w14:paraId="081D99FB" w14:textId="77777777" w:rsidR="009E3FCA" w:rsidRDefault="009E3FCA" w:rsidP="003B4AF2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</w:p>
    <w:p w14:paraId="6E308B71" w14:textId="77777777" w:rsidR="00A4217B" w:rsidRDefault="00A4217B" w:rsidP="003B4AF2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</w:p>
    <w:p w14:paraId="57625E38" w14:textId="77777777" w:rsidR="00A4217B" w:rsidRDefault="00A4217B" w:rsidP="003B4AF2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</w:p>
    <w:p w14:paraId="73C56108" w14:textId="77777777" w:rsidR="00A4217B" w:rsidRDefault="00A4217B" w:rsidP="003B4AF2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</w:p>
    <w:p w14:paraId="7628762D" w14:textId="77777777" w:rsidR="00A4217B" w:rsidRDefault="00A4217B" w:rsidP="003B4AF2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</w:p>
    <w:p w14:paraId="72A8D64C" w14:textId="77777777" w:rsidR="003B4AF2" w:rsidRPr="00A63244" w:rsidRDefault="003B4AF2" w:rsidP="003B4AF2">
      <w:pPr>
        <w:pStyle w:val="Heading2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  <w:color w:val="000000"/>
          <w:sz w:val="29"/>
          <w:szCs w:val="29"/>
        </w:rPr>
        <w:t>Action Table</w:t>
      </w:r>
    </w:p>
    <w:p w14:paraId="52321094" w14:textId="77777777" w:rsidR="003B4AF2" w:rsidRPr="00535DC1" w:rsidRDefault="00E566AA" w:rsidP="003B4AF2">
      <w:r>
        <w:pict w14:anchorId="2A202B26">
          <v:rect id="_x0000_i1032" style="width:0;height:1.5pt" o:hralign="center" o:hrstd="t" o:hr="t" fillcolor="gray" stroked="f"/>
        </w:pic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27"/>
        <w:gridCol w:w="2764"/>
        <w:gridCol w:w="1661"/>
        <w:gridCol w:w="2964"/>
      </w:tblGrid>
      <w:tr w:rsidR="0098467B" w14:paraId="0CBABD75" w14:textId="77777777" w:rsidTr="00850C24">
        <w:tc>
          <w:tcPr>
            <w:tcW w:w="902" w:type="pct"/>
          </w:tcPr>
          <w:p w14:paraId="65B2D80D" w14:textId="77777777" w:rsidR="004B3926" w:rsidRDefault="004B3926" w:rsidP="00D168F7">
            <w:r>
              <w:t>Action Point:</w:t>
            </w:r>
          </w:p>
        </w:tc>
        <w:tc>
          <w:tcPr>
            <w:tcW w:w="1533" w:type="pct"/>
          </w:tcPr>
          <w:p w14:paraId="19176635" w14:textId="77777777" w:rsidR="004B3926" w:rsidRPr="00D87A29" w:rsidRDefault="004B3926" w:rsidP="00D168F7">
            <w:r w:rsidRPr="00D87A29">
              <w:t>Action</w:t>
            </w:r>
          </w:p>
        </w:tc>
        <w:tc>
          <w:tcPr>
            <w:tcW w:w="921" w:type="pct"/>
          </w:tcPr>
          <w:p w14:paraId="31B8BFEB" w14:textId="77777777" w:rsidR="004B3926" w:rsidRDefault="004B3926" w:rsidP="00D168F7">
            <w:r>
              <w:t>Assigned To</w:t>
            </w:r>
          </w:p>
        </w:tc>
        <w:tc>
          <w:tcPr>
            <w:tcW w:w="1644" w:type="pct"/>
          </w:tcPr>
          <w:p w14:paraId="17A76AD9" w14:textId="77777777" w:rsidR="004B3926" w:rsidRDefault="004B3926" w:rsidP="00D168F7">
            <w:r>
              <w:t>Update</w:t>
            </w:r>
          </w:p>
        </w:tc>
      </w:tr>
      <w:tr w:rsidR="0098467B" w:rsidRPr="00040EB2" w14:paraId="33582196" w14:textId="77777777" w:rsidTr="00850C24">
        <w:tc>
          <w:tcPr>
            <w:tcW w:w="902" w:type="pct"/>
          </w:tcPr>
          <w:p w14:paraId="592F8C75" w14:textId="7F22B7BA" w:rsidR="00130EBF" w:rsidRDefault="00130EBF" w:rsidP="00130EBF">
            <w:r>
              <w:t>2016 10 06 2</w:t>
            </w:r>
          </w:p>
        </w:tc>
        <w:tc>
          <w:tcPr>
            <w:tcW w:w="1533" w:type="pct"/>
          </w:tcPr>
          <w:p w14:paraId="102C5B45" w14:textId="57014709" w:rsidR="00130EBF" w:rsidRPr="00A56E61" w:rsidRDefault="005B6CAA" w:rsidP="005B6CAA">
            <w:r>
              <w:t>Chief Constable and the Commissioner</w:t>
            </w:r>
            <w:r w:rsidR="00130EBF" w:rsidRPr="000E23B7">
              <w:t xml:space="preserve"> to raise with the All Wales Policing Group that</w:t>
            </w:r>
            <w:r w:rsidR="00A4217B">
              <w:t xml:space="preserve"> Mark Polin</w:t>
            </w:r>
            <w:r w:rsidR="00130EBF" w:rsidRPr="000E23B7">
              <w:t xml:space="preserve"> will be acting as the Policing Representative</w:t>
            </w:r>
            <w:r w:rsidR="00007186">
              <w:t xml:space="preserve"> on the police formula</w:t>
            </w:r>
            <w:r w:rsidR="00130EBF" w:rsidRPr="000E23B7">
              <w:t>.</w:t>
            </w:r>
          </w:p>
        </w:tc>
        <w:tc>
          <w:tcPr>
            <w:tcW w:w="921" w:type="pct"/>
          </w:tcPr>
          <w:p w14:paraId="10B615B9" w14:textId="13DA08A8" w:rsidR="00130EBF" w:rsidRDefault="0098467B" w:rsidP="0098467B">
            <w:r>
              <w:rPr>
                <w:rFonts w:cs="Arial"/>
              </w:rPr>
              <w:t>Chief Constable and the Commissioner</w:t>
            </w:r>
            <w:r w:rsidR="00130EBF">
              <w:rPr>
                <w:rFonts w:cs="Arial"/>
              </w:rPr>
              <w:t xml:space="preserve"> </w:t>
            </w:r>
          </w:p>
        </w:tc>
        <w:tc>
          <w:tcPr>
            <w:tcW w:w="1644" w:type="pct"/>
          </w:tcPr>
          <w:p w14:paraId="346C21C4" w14:textId="65DFE4F8" w:rsidR="00130EBF" w:rsidRDefault="00161DB9" w:rsidP="00130EBF">
            <w:pPr>
              <w:rPr>
                <w:rFonts w:cs="Arial"/>
              </w:rPr>
            </w:pPr>
            <w:r>
              <w:rPr>
                <w:rFonts w:cs="Arial"/>
              </w:rPr>
              <w:t>Completed</w:t>
            </w:r>
          </w:p>
        </w:tc>
      </w:tr>
      <w:tr w:rsidR="0098467B" w:rsidRPr="00040EB2" w14:paraId="1F86B382" w14:textId="77777777" w:rsidTr="00850C24">
        <w:tc>
          <w:tcPr>
            <w:tcW w:w="902" w:type="pct"/>
          </w:tcPr>
          <w:p w14:paraId="44FC7E9D" w14:textId="49DFFA9C" w:rsidR="00130EBF" w:rsidRDefault="00130EBF" w:rsidP="00130EBF">
            <w:r>
              <w:t xml:space="preserve">2016 10 06 2 </w:t>
            </w:r>
          </w:p>
        </w:tc>
        <w:tc>
          <w:tcPr>
            <w:tcW w:w="1533" w:type="pct"/>
          </w:tcPr>
          <w:p w14:paraId="259222FB" w14:textId="5165C75A" w:rsidR="00130EBF" w:rsidRPr="00A56E61" w:rsidRDefault="00130EBF" w:rsidP="005B6CAA">
            <w:r>
              <w:t>Upcoming items requiring signatures to be highlighted to</w:t>
            </w:r>
            <w:r w:rsidR="005B6CAA">
              <w:t xml:space="preserve"> the Commissioner</w:t>
            </w:r>
            <w:r>
              <w:t xml:space="preserve"> as early as possible.</w:t>
            </w:r>
          </w:p>
        </w:tc>
        <w:tc>
          <w:tcPr>
            <w:tcW w:w="921" w:type="pct"/>
          </w:tcPr>
          <w:p w14:paraId="7254B7C5" w14:textId="326D15E4" w:rsidR="00130EBF" w:rsidRDefault="0098467B" w:rsidP="0098467B">
            <w:r>
              <w:rPr>
                <w:rFonts w:cs="Arial"/>
              </w:rPr>
              <w:t>Chief Constable</w:t>
            </w:r>
          </w:p>
        </w:tc>
        <w:tc>
          <w:tcPr>
            <w:tcW w:w="1644" w:type="pct"/>
          </w:tcPr>
          <w:p w14:paraId="371AF06F" w14:textId="28ECFC0D" w:rsidR="00130EBF" w:rsidRDefault="00D75C45" w:rsidP="00130EBF">
            <w:pPr>
              <w:rPr>
                <w:rFonts w:cs="Arial"/>
              </w:rPr>
            </w:pPr>
            <w:r>
              <w:rPr>
                <w:rFonts w:cs="Arial"/>
              </w:rPr>
              <w:t>Completed</w:t>
            </w:r>
          </w:p>
        </w:tc>
      </w:tr>
      <w:tr w:rsidR="0098467B" w:rsidRPr="00040EB2" w14:paraId="1593B492" w14:textId="77777777" w:rsidTr="00850C24">
        <w:trPr>
          <w:trHeight w:val="1349"/>
        </w:trPr>
        <w:tc>
          <w:tcPr>
            <w:tcW w:w="902" w:type="pct"/>
          </w:tcPr>
          <w:p w14:paraId="3648E54F" w14:textId="2975EBED" w:rsidR="00130EBF" w:rsidRDefault="00130EBF" w:rsidP="00130EBF">
            <w:r>
              <w:t>2016 10 06 3e</w:t>
            </w:r>
          </w:p>
        </w:tc>
        <w:tc>
          <w:tcPr>
            <w:tcW w:w="1533" w:type="pct"/>
          </w:tcPr>
          <w:p w14:paraId="0BC09524" w14:textId="6A4AD4A7" w:rsidR="00130EBF" w:rsidRPr="007D4A56" w:rsidRDefault="005B6CAA" w:rsidP="00130EBF">
            <w:pPr>
              <w:rPr>
                <w:rFonts w:cs="Arial"/>
                <w:u w:val="single"/>
              </w:rPr>
            </w:pPr>
            <w:r>
              <w:rPr>
                <w:rFonts w:cs="Arial"/>
              </w:rPr>
              <w:t>Commissioner and Chief Constable</w:t>
            </w:r>
            <w:r w:rsidR="00130EBF" w:rsidRPr="007D4A56">
              <w:rPr>
                <w:rFonts w:cs="Arial"/>
              </w:rPr>
              <w:t xml:space="preserve"> to write a letter to Carl</w:t>
            </w:r>
            <w:r w:rsidR="00130EBF">
              <w:rPr>
                <w:rFonts w:cs="Arial"/>
              </w:rPr>
              <w:t xml:space="preserve"> Sargeant</w:t>
            </w:r>
            <w:r w:rsidR="00130EBF" w:rsidRPr="007D4A56">
              <w:rPr>
                <w:rFonts w:cs="Arial"/>
              </w:rPr>
              <w:t xml:space="preserve"> to detail this secondments and how this will affect our goals. </w:t>
            </w:r>
            <w:r w:rsidR="00130EBF" w:rsidRPr="007D4A56">
              <w:rPr>
                <w:rFonts w:cs="Arial"/>
                <w:u w:val="single"/>
              </w:rPr>
              <w:t xml:space="preserve"> </w:t>
            </w:r>
          </w:p>
          <w:p w14:paraId="2591D6D1" w14:textId="1B07BAE2" w:rsidR="00130EBF" w:rsidRPr="00D87A29" w:rsidRDefault="00130EBF" w:rsidP="00130EBF">
            <w:pPr>
              <w:rPr>
                <w:rFonts w:cs="Arial"/>
              </w:rPr>
            </w:pPr>
          </w:p>
        </w:tc>
        <w:tc>
          <w:tcPr>
            <w:tcW w:w="921" w:type="pct"/>
          </w:tcPr>
          <w:p w14:paraId="66EAD349" w14:textId="50AD5299" w:rsidR="00130EBF" w:rsidRPr="001F3726" w:rsidRDefault="0098467B" w:rsidP="00130EBF">
            <w:pPr>
              <w:rPr>
                <w:rFonts w:cs="Arial"/>
              </w:rPr>
            </w:pPr>
            <w:r>
              <w:rPr>
                <w:rFonts w:cs="Arial"/>
              </w:rPr>
              <w:t>Commissioner and the Chief Constable</w:t>
            </w:r>
          </w:p>
        </w:tc>
        <w:tc>
          <w:tcPr>
            <w:tcW w:w="1644" w:type="pct"/>
          </w:tcPr>
          <w:p w14:paraId="59B87CAC" w14:textId="6149564C" w:rsidR="00130EBF" w:rsidRPr="001F3726" w:rsidRDefault="005B6CAA" w:rsidP="005B6CAA">
            <w:pPr>
              <w:rPr>
                <w:rFonts w:cs="Arial"/>
              </w:rPr>
            </w:pPr>
            <w:r>
              <w:rPr>
                <w:rFonts w:cs="Arial"/>
              </w:rPr>
              <w:t>Matt</w:t>
            </w:r>
            <w:r w:rsidR="00A4217B">
              <w:rPr>
                <w:rFonts w:cs="Arial"/>
              </w:rPr>
              <w:t xml:space="preserve"> Jukes to discuss the letter which should be </w:t>
            </w:r>
            <w:r w:rsidR="00D91173">
              <w:rPr>
                <w:rFonts w:cs="Arial"/>
              </w:rPr>
              <w:t>sent to Carl Sargeant on the 30</w:t>
            </w:r>
            <w:r w:rsidR="00D91173" w:rsidRPr="00D91173">
              <w:rPr>
                <w:rFonts w:cs="Arial"/>
                <w:vertAlign w:val="superscript"/>
              </w:rPr>
              <w:t>th</w:t>
            </w:r>
            <w:r w:rsidR="00D91173">
              <w:rPr>
                <w:rFonts w:cs="Arial"/>
              </w:rPr>
              <w:t xml:space="preserve"> of November.</w:t>
            </w:r>
          </w:p>
        </w:tc>
      </w:tr>
      <w:tr w:rsidR="0098467B" w:rsidRPr="00040EB2" w14:paraId="1EB01A5F" w14:textId="77777777" w:rsidTr="00850C24">
        <w:tc>
          <w:tcPr>
            <w:tcW w:w="902" w:type="pct"/>
          </w:tcPr>
          <w:p w14:paraId="39C3AD4B" w14:textId="2BE8A795" w:rsidR="00130EBF" w:rsidRDefault="00130EBF" w:rsidP="00130EBF">
            <w:r>
              <w:t>2016 10 06 5a</w:t>
            </w:r>
          </w:p>
        </w:tc>
        <w:tc>
          <w:tcPr>
            <w:tcW w:w="1533" w:type="pct"/>
          </w:tcPr>
          <w:p w14:paraId="2AC39428" w14:textId="31A02B6A" w:rsidR="00130EBF" w:rsidRPr="007927B7" w:rsidRDefault="00703E80" w:rsidP="00130EBF">
            <w:pPr>
              <w:rPr>
                <w:rFonts w:cs="Arial"/>
              </w:rPr>
            </w:pPr>
            <w:r>
              <w:rPr>
                <w:rFonts w:cs="Arial"/>
              </w:rPr>
              <w:t>Commissioner</w:t>
            </w:r>
            <w:r w:rsidR="00130EBF" w:rsidRPr="007927B7">
              <w:rPr>
                <w:rFonts w:cs="Arial"/>
              </w:rPr>
              <w:t xml:space="preserve"> to</w:t>
            </w:r>
            <w:r w:rsidR="00130EBF">
              <w:rPr>
                <w:rFonts w:cs="Arial"/>
              </w:rPr>
              <w:t xml:space="preserve"> invite Carl Sa</w:t>
            </w:r>
            <w:r w:rsidR="00130EBF" w:rsidRPr="007927B7">
              <w:rPr>
                <w:rFonts w:cs="Arial"/>
              </w:rPr>
              <w:t>rgeant to attend a session or a meeting to discuss PCSO’s</w:t>
            </w:r>
            <w:r w:rsidR="00130EBF">
              <w:rPr>
                <w:rFonts w:cs="Arial"/>
              </w:rPr>
              <w:t>.</w:t>
            </w:r>
          </w:p>
          <w:p w14:paraId="22DBE3A6" w14:textId="77777777" w:rsidR="00130EBF" w:rsidRPr="00D87A29" w:rsidRDefault="00130EBF" w:rsidP="00130EBF">
            <w:pPr>
              <w:rPr>
                <w:rFonts w:cs="Arial"/>
              </w:rPr>
            </w:pPr>
          </w:p>
        </w:tc>
        <w:tc>
          <w:tcPr>
            <w:tcW w:w="921" w:type="pct"/>
          </w:tcPr>
          <w:p w14:paraId="68B92321" w14:textId="6514FC24" w:rsidR="00130EBF" w:rsidRPr="001F3726" w:rsidRDefault="0098467B" w:rsidP="0098467B">
            <w:pPr>
              <w:rPr>
                <w:rFonts w:cs="Arial"/>
              </w:rPr>
            </w:pPr>
            <w:r>
              <w:rPr>
                <w:rFonts w:cs="Arial"/>
              </w:rPr>
              <w:t>Commissioner</w:t>
            </w:r>
          </w:p>
        </w:tc>
        <w:tc>
          <w:tcPr>
            <w:tcW w:w="1644" w:type="pct"/>
          </w:tcPr>
          <w:p w14:paraId="2185A24D" w14:textId="77777777" w:rsidR="00130EBF" w:rsidRPr="001F3726" w:rsidRDefault="00130EBF" w:rsidP="00130EBF">
            <w:pPr>
              <w:rPr>
                <w:rFonts w:cs="Arial"/>
              </w:rPr>
            </w:pPr>
          </w:p>
        </w:tc>
      </w:tr>
      <w:tr w:rsidR="0098467B" w:rsidRPr="00040EB2" w14:paraId="12BF90FE" w14:textId="77777777" w:rsidTr="00850C24">
        <w:tc>
          <w:tcPr>
            <w:tcW w:w="902" w:type="pct"/>
          </w:tcPr>
          <w:p w14:paraId="5BC17F8C" w14:textId="545745C6" w:rsidR="00130EBF" w:rsidRDefault="00130EBF" w:rsidP="00130EBF"/>
        </w:tc>
        <w:tc>
          <w:tcPr>
            <w:tcW w:w="1533" w:type="pct"/>
          </w:tcPr>
          <w:p w14:paraId="2946FA3F" w14:textId="34F5CA1B" w:rsidR="00130EBF" w:rsidRPr="007927B7" w:rsidRDefault="00130EBF" w:rsidP="00130EBF">
            <w:pPr>
              <w:rPr>
                <w:rFonts w:cs="Arial"/>
              </w:rPr>
            </w:pPr>
          </w:p>
        </w:tc>
        <w:tc>
          <w:tcPr>
            <w:tcW w:w="921" w:type="pct"/>
          </w:tcPr>
          <w:p w14:paraId="22FB1B4E" w14:textId="331CA036" w:rsidR="00130EBF" w:rsidRDefault="00130EBF" w:rsidP="00130EBF">
            <w:pPr>
              <w:rPr>
                <w:rFonts w:cs="Arial"/>
              </w:rPr>
            </w:pPr>
          </w:p>
        </w:tc>
        <w:tc>
          <w:tcPr>
            <w:tcW w:w="1644" w:type="pct"/>
          </w:tcPr>
          <w:p w14:paraId="16533FB4" w14:textId="77777777" w:rsidR="00130EBF" w:rsidRPr="001F3726" w:rsidRDefault="00130EBF" w:rsidP="00130EBF">
            <w:pPr>
              <w:rPr>
                <w:rFonts w:cs="Arial"/>
              </w:rPr>
            </w:pPr>
          </w:p>
        </w:tc>
      </w:tr>
      <w:tr w:rsidR="0098467B" w:rsidRPr="00040EB2" w14:paraId="55A12614" w14:textId="77777777" w:rsidTr="00850C24">
        <w:tc>
          <w:tcPr>
            <w:tcW w:w="902" w:type="pct"/>
          </w:tcPr>
          <w:p w14:paraId="6C18DB32" w14:textId="1771D9B8" w:rsidR="00130EBF" w:rsidRDefault="00130EBF" w:rsidP="00130EBF">
            <w:r>
              <w:t>2016 10 06 5b</w:t>
            </w:r>
          </w:p>
        </w:tc>
        <w:tc>
          <w:tcPr>
            <w:tcW w:w="1533" w:type="pct"/>
          </w:tcPr>
          <w:p w14:paraId="109E06A0" w14:textId="06E5EFB2" w:rsidR="00130EBF" w:rsidRPr="00630013" w:rsidRDefault="00130EBF" w:rsidP="00130EBF">
            <w:pPr>
              <w:rPr>
                <w:rFonts w:cs="Arial"/>
              </w:rPr>
            </w:pPr>
            <w:r w:rsidRPr="00630013">
              <w:rPr>
                <w:rFonts w:cs="Arial"/>
              </w:rPr>
              <w:t>A grid to be developed looking</w:t>
            </w:r>
            <w:r>
              <w:rPr>
                <w:rFonts w:cs="Arial"/>
              </w:rPr>
              <w:t xml:space="preserve"> at MASH and the</w:t>
            </w:r>
            <w:r w:rsidRPr="00630013">
              <w:rPr>
                <w:rFonts w:cs="Arial"/>
              </w:rPr>
              <w:t xml:space="preserve"> benefits to the partners.</w:t>
            </w:r>
          </w:p>
        </w:tc>
        <w:tc>
          <w:tcPr>
            <w:tcW w:w="921" w:type="pct"/>
          </w:tcPr>
          <w:p w14:paraId="1970EC8A" w14:textId="55E2279D" w:rsidR="00130EBF" w:rsidRDefault="00974C9D" w:rsidP="00130EBF">
            <w:pPr>
              <w:rPr>
                <w:rFonts w:cs="Arial"/>
              </w:rPr>
            </w:pPr>
            <w:r>
              <w:rPr>
                <w:rFonts w:cs="Arial"/>
              </w:rPr>
              <w:t xml:space="preserve">Jonathan </w:t>
            </w:r>
            <w:r w:rsidR="00A4217B">
              <w:rPr>
                <w:rFonts w:cs="Arial"/>
              </w:rPr>
              <w:t>Drake</w:t>
            </w:r>
          </w:p>
        </w:tc>
        <w:tc>
          <w:tcPr>
            <w:tcW w:w="1644" w:type="pct"/>
          </w:tcPr>
          <w:p w14:paraId="1C2F1764" w14:textId="77777777" w:rsidR="00130EBF" w:rsidRPr="001F3726" w:rsidRDefault="00130EBF" w:rsidP="00130EBF">
            <w:pPr>
              <w:rPr>
                <w:rFonts w:cs="Arial"/>
              </w:rPr>
            </w:pPr>
          </w:p>
        </w:tc>
      </w:tr>
      <w:tr w:rsidR="0098467B" w:rsidRPr="00040EB2" w14:paraId="7E7C215B" w14:textId="77777777" w:rsidTr="00850C24">
        <w:tc>
          <w:tcPr>
            <w:tcW w:w="902" w:type="pct"/>
          </w:tcPr>
          <w:p w14:paraId="756266F3" w14:textId="7B18A3A1" w:rsidR="00161DB9" w:rsidRDefault="00161DB9" w:rsidP="00130EBF">
            <w:r>
              <w:t>2016 11 29 01</w:t>
            </w:r>
          </w:p>
        </w:tc>
        <w:tc>
          <w:tcPr>
            <w:tcW w:w="1533" w:type="pct"/>
          </w:tcPr>
          <w:p w14:paraId="5B147269" w14:textId="491A60C8" w:rsidR="00161DB9" w:rsidRPr="00630013" w:rsidRDefault="00974C9D" w:rsidP="00130EBF">
            <w:pPr>
              <w:rPr>
                <w:rFonts w:cs="Arial"/>
              </w:rPr>
            </w:pPr>
            <w:r w:rsidRPr="00EB4F6B">
              <w:rPr>
                <w:rFonts w:ascii="Calibri" w:hAnsi="Calibri" w:cs="Calibri"/>
                <w:b/>
                <w:lang w:val="en"/>
              </w:rPr>
              <w:t>ACTION:</w:t>
            </w:r>
            <w:r w:rsidRPr="00EB4F6B">
              <w:rPr>
                <w:rFonts w:ascii="Calibri" w:hAnsi="Calibri" w:cs="Calibri"/>
                <w:lang w:val="en"/>
              </w:rPr>
              <w:t xml:space="preserve"> Mark Brace, Jonathan Drake, Jeremy Vaughan to pick up on the issue, 18-25 to be a part of this discussion</w:t>
            </w:r>
            <w:r>
              <w:rPr>
                <w:rFonts w:ascii="Calibri" w:hAnsi="Calibri" w:cs="Calibri"/>
                <w:lang w:val="en"/>
              </w:rPr>
              <w:t xml:space="preserve"> the following</w:t>
            </w:r>
            <w:r w:rsidRPr="00EB4F6B">
              <w:rPr>
                <w:rFonts w:ascii="Calibri" w:hAnsi="Calibri" w:cs="Calibri"/>
                <w:lang w:val="en"/>
              </w:rPr>
              <w:t xml:space="preserve"> week alongside the Mental Health Sanctuary</w:t>
            </w:r>
          </w:p>
        </w:tc>
        <w:tc>
          <w:tcPr>
            <w:tcW w:w="921" w:type="pct"/>
          </w:tcPr>
          <w:p w14:paraId="3A7602FB" w14:textId="1954AFC2" w:rsidR="00161DB9" w:rsidRDefault="00D75C45" w:rsidP="00130EBF">
            <w:pPr>
              <w:rPr>
                <w:rFonts w:cs="Arial"/>
              </w:rPr>
            </w:pPr>
            <w:r>
              <w:rPr>
                <w:rFonts w:cs="Arial"/>
              </w:rPr>
              <w:t>Mark Brace, Jonathan Drake and Jeremy Vaughan.</w:t>
            </w:r>
          </w:p>
        </w:tc>
        <w:tc>
          <w:tcPr>
            <w:tcW w:w="1644" w:type="pct"/>
          </w:tcPr>
          <w:p w14:paraId="5C5D330B" w14:textId="77777777" w:rsidR="00161DB9" w:rsidRPr="001F3726" w:rsidRDefault="00161DB9" w:rsidP="00130EBF">
            <w:pPr>
              <w:rPr>
                <w:rFonts w:cs="Arial"/>
              </w:rPr>
            </w:pPr>
          </w:p>
        </w:tc>
      </w:tr>
      <w:tr w:rsidR="0098467B" w:rsidRPr="00040EB2" w14:paraId="46C5BE5A" w14:textId="77777777" w:rsidTr="00850C24">
        <w:tc>
          <w:tcPr>
            <w:tcW w:w="902" w:type="pct"/>
          </w:tcPr>
          <w:p w14:paraId="426C9C38" w14:textId="4650B196" w:rsidR="00D75C45" w:rsidRDefault="00D75C45" w:rsidP="00130EBF">
            <w:r>
              <w:t>2016 11 29 02</w:t>
            </w:r>
          </w:p>
        </w:tc>
        <w:tc>
          <w:tcPr>
            <w:tcW w:w="1533" w:type="pct"/>
          </w:tcPr>
          <w:p w14:paraId="5BB1D56D" w14:textId="017BBF8E" w:rsidR="00D75C45" w:rsidRPr="00D75C45" w:rsidRDefault="00D75C45" w:rsidP="00703E80">
            <w:pPr>
              <w:rPr>
                <w:rFonts w:ascii="Calibri" w:hAnsi="Calibri" w:cs="Calibri"/>
                <w:lang w:val="en"/>
              </w:rPr>
            </w:pPr>
            <w:proofErr w:type="spellStart"/>
            <w:r w:rsidRPr="00D75C45">
              <w:rPr>
                <w:rFonts w:ascii="Calibri" w:hAnsi="Calibri" w:cs="Calibri"/>
                <w:lang w:val="en"/>
              </w:rPr>
              <w:t>Cerith</w:t>
            </w:r>
            <w:proofErr w:type="spellEnd"/>
            <w:r w:rsidRPr="00D75C45">
              <w:rPr>
                <w:rFonts w:ascii="Calibri" w:hAnsi="Calibri" w:cs="Calibri"/>
                <w:lang w:val="en"/>
              </w:rPr>
              <w:t xml:space="preserve"> Thomas to circulate </w:t>
            </w:r>
            <w:r w:rsidR="00703E80">
              <w:rPr>
                <w:rFonts w:ascii="Calibri" w:hAnsi="Calibri" w:cs="Calibri"/>
                <w:lang w:val="en"/>
              </w:rPr>
              <w:t>the Commissioner’s</w:t>
            </w:r>
            <w:bookmarkStart w:id="0" w:name="_GoBack"/>
            <w:bookmarkEnd w:id="0"/>
            <w:r w:rsidRPr="00D75C45">
              <w:rPr>
                <w:rFonts w:ascii="Calibri" w:hAnsi="Calibri" w:cs="Calibri"/>
                <w:lang w:val="en"/>
              </w:rPr>
              <w:t xml:space="preserve"> letter to the Public Service Boards after the meeting</w:t>
            </w:r>
            <w:r>
              <w:rPr>
                <w:rFonts w:ascii="Calibri" w:hAnsi="Calibri" w:cs="Calibri"/>
                <w:lang w:val="en"/>
              </w:rPr>
              <w:t>.</w:t>
            </w:r>
          </w:p>
        </w:tc>
        <w:tc>
          <w:tcPr>
            <w:tcW w:w="921" w:type="pct"/>
          </w:tcPr>
          <w:p w14:paraId="5055A292" w14:textId="339D14FE" w:rsidR="00D75C45" w:rsidRDefault="00D75C45" w:rsidP="00130EBF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Cerith</w:t>
            </w:r>
            <w:proofErr w:type="spellEnd"/>
            <w:r>
              <w:rPr>
                <w:rFonts w:cs="Arial"/>
              </w:rPr>
              <w:t xml:space="preserve"> Thomas</w:t>
            </w:r>
          </w:p>
        </w:tc>
        <w:tc>
          <w:tcPr>
            <w:tcW w:w="1644" w:type="pct"/>
          </w:tcPr>
          <w:p w14:paraId="004A8B11" w14:textId="2C3B10AB" w:rsidR="00D75C45" w:rsidRPr="001F3726" w:rsidRDefault="00D75C45" w:rsidP="00130EBF">
            <w:pPr>
              <w:rPr>
                <w:rFonts w:cs="Arial"/>
              </w:rPr>
            </w:pPr>
            <w:r>
              <w:rPr>
                <w:rFonts w:cs="Arial"/>
              </w:rPr>
              <w:t>Complete</w:t>
            </w:r>
          </w:p>
        </w:tc>
      </w:tr>
    </w:tbl>
    <w:p w14:paraId="68BC7524" w14:textId="77777777" w:rsidR="00850C24" w:rsidRDefault="00850C24" w:rsidP="00024C70">
      <w:pPr>
        <w:pStyle w:val="Heading2"/>
        <w:spacing w:before="0" w:beforeAutospacing="0" w:after="0" w:afterAutospacing="0"/>
        <w:rPr>
          <w:rFonts w:asciiTheme="minorHAnsi" w:hAnsiTheme="minorHAnsi"/>
          <w:color w:val="000000"/>
          <w:sz w:val="29"/>
          <w:szCs w:val="29"/>
        </w:rPr>
      </w:pPr>
    </w:p>
    <w:p w14:paraId="18FA31A1" w14:textId="77777777" w:rsidR="00024C70" w:rsidRPr="00A63244" w:rsidRDefault="00024C70" w:rsidP="00024C70">
      <w:pPr>
        <w:pStyle w:val="Heading2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  <w:color w:val="000000"/>
          <w:sz w:val="29"/>
          <w:szCs w:val="29"/>
        </w:rPr>
        <w:t>Decision Log</w:t>
      </w:r>
    </w:p>
    <w:p w14:paraId="514EBD49" w14:textId="77777777" w:rsidR="00024C70" w:rsidRPr="00535DC1" w:rsidRDefault="00E566AA" w:rsidP="00024C70">
      <w:r>
        <w:pict w14:anchorId="2F241A03">
          <v:rect id="_x0000_i1033" style="width:0;height:1.5pt" o:hralign="center" o:hrstd="t" o:hr="t" fillcolor="gray" stroked="f"/>
        </w:pic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227"/>
        <w:gridCol w:w="4394"/>
        <w:gridCol w:w="1701"/>
      </w:tblGrid>
      <w:tr w:rsidR="00024C70" w14:paraId="30271AFB" w14:textId="77777777" w:rsidTr="00024C70">
        <w:tc>
          <w:tcPr>
            <w:tcW w:w="3227" w:type="dxa"/>
          </w:tcPr>
          <w:p w14:paraId="54C08484" w14:textId="77777777" w:rsidR="00024C70" w:rsidRDefault="00024C70" w:rsidP="00D168F7">
            <w:r>
              <w:t>Subject</w:t>
            </w:r>
          </w:p>
        </w:tc>
        <w:tc>
          <w:tcPr>
            <w:tcW w:w="4394" w:type="dxa"/>
          </w:tcPr>
          <w:p w14:paraId="78A8A47A" w14:textId="77777777" w:rsidR="00024C70" w:rsidRPr="00E92D23" w:rsidRDefault="00024C70" w:rsidP="00D168F7">
            <w:pPr>
              <w:rPr>
                <w:b/>
              </w:rPr>
            </w:pPr>
            <w:r>
              <w:rPr>
                <w:b/>
              </w:rPr>
              <w:t>Decision</w:t>
            </w:r>
          </w:p>
        </w:tc>
        <w:tc>
          <w:tcPr>
            <w:tcW w:w="1701" w:type="dxa"/>
          </w:tcPr>
          <w:p w14:paraId="78BAC511" w14:textId="77777777" w:rsidR="00024C70" w:rsidRDefault="00024C70" w:rsidP="00D168F7">
            <w:r>
              <w:t>Date of Decision</w:t>
            </w:r>
          </w:p>
        </w:tc>
      </w:tr>
      <w:tr w:rsidR="00024C70" w:rsidRPr="00040EB2" w14:paraId="50E6B649" w14:textId="77777777" w:rsidTr="00024C70">
        <w:tc>
          <w:tcPr>
            <w:tcW w:w="3227" w:type="dxa"/>
          </w:tcPr>
          <w:p w14:paraId="6742E81F" w14:textId="6A3CBC8B" w:rsidR="00024C70" w:rsidRPr="00040EB2" w:rsidRDefault="00024C70" w:rsidP="00D168F7"/>
        </w:tc>
        <w:tc>
          <w:tcPr>
            <w:tcW w:w="4394" w:type="dxa"/>
          </w:tcPr>
          <w:p w14:paraId="0CCFDE68" w14:textId="002A1A39" w:rsidR="00024C70" w:rsidRPr="00024C70" w:rsidRDefault="00024C70" w:rsidP="00D168F7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1D93F9E6" w14:textId="30B7399D" w:rsidR="00024C70" w:rsidRPr="00040EB2" w:rsidRDefault="00024C70" w:rsidP="00D168F7"/>
        </w:tc>
      </w:tr>
    </w:tbl>
    <w:p w14:paraId="6654BE02" w14:textId="77777777" w:rsidR="004B3926" w:rsidRDefault="004B3926" w:rsidP="000E10F8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</w:p>
    <w:sectPr w:rsidR="004B3926" w:rsidSect="000075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D217E" w14:textId="77777777" w:rsidR="004B127D" w:rsidRDefault="004B127D" w:rsidP="00CB348B">
      <w:pPr>
        <w:spacing w:after="0" w:line="240" w:lineRule="auto"/>
      </w:pPr>
      <w:r>
        <w:separator/>
      </w:r>
    </w:p>
  </w:endnote>
  <w:endnote w:type="continuationSeparator" w:id="0">
    <w:p w14:paraId="7A6A86A2" w14:textId="77777777" w:rsidR="004B127D" w:rsidRDefault="004B127D" w:rsidP="00CB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C4239" w14:textId="77777777" w:rsidR="004B127D" w:rsidRDefault="004B12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9190956"/>
      <w:docPartObj>
        <w:docPartGallery w:val="Page Numbers (Bottom of Page)"/>
        <w:docPartUnique/>
      </w:docPartObj>
    </w:sdtPr>
    <w:sdtEndPr/>
    <w:sdtContent>
      <w:sdt>
        <w:sdtPr>
          <w:id w:val="-1822797952"/>
          <w:docPartObj>
            <w:docPartGallery w:val="Page Numbers (Top of Page)"/>
            <w:docPartUnique/>
          </w:docPartObj>
        </w:sdtPr>
        <w:sdtEndPr/>
        <w:sdtContent>
          <w:p w14:paraId="6BE3E718" w14:textId="77777777" w:rsidR="004B127D" w:rsidRDefault="004B127D" w:rsidP="00DA7E9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66A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66A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25735D" w14:textId="77777777" w:rsidR="004B127D" w:rsidRPr="00D84A58" w:rsidRDefault="004B127D" w:rsidP="00CB348B">
    <w:pPr>
      <w:pStyle w:val="Footer"/>
      <w:jc w:val="right"/>
      <w:rPr>
        <w:rFonts w:ascii="Verdana" w:hAnsi="Verdana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253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947AA3B" w14:textId="77777777" w:rsidR="004B127D" w:rsidRDefault="004B127D" w:rsidP="00DA7E9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66A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66A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5A52E7" w14:textId="77777777" w:rsidR="004B127D" w:rsidRDefault="004B127D" w:rsidP="000075D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E82AE" w14:textId="77777777" w:rsidR="004B127D" w:rsidRDefault="004B127D" w:rsidP="00CB348B">
      <w:pPr>
        <w:spacing w:after="0" w:line="240" w:lineRule="auto"/>
      </w:pPr>
      <w:r>
        <w:separator/>
      </w:r>
    </w:p>
  </w:footnote>
  <w:footnote w:type="continuationSeparator" w:id="0">
    <w:p w14:paraId="6C734026" w14:textId="77777777" w:rsidR="004B127D" w:rsidRDefault="004B127D" w:rsidP="00CB3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D077F" w14:textId="77777777" w:rsidR="004B127D" w:rsidRDefault="004B12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15384" w14:textId="6F7CF221" w:rsidR="004B127D" w:rsidRDefault="00E566AA" w:rsidP="00DA7E9C">
    <w:pPr>
      <w:pStyle w:val="Header"/>
      <w:jc w:val="right"/>
    </w:pPr>
    <w:sdt>
      <w:sdtPr>
        <w:id w:val="812605369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en-US"/>
          </w:rPr>
          <w:pict w14:anchorId="2F4473A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left:0;text-align:left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B127D">
      <w:t>Commissioner’s Strategic Board (continued)</w:t>
    </w:r>
  </w:p>
  <w:p w14:paraId="438DB875" w14:textId="4950911C" w:rsidR="004B127D" w:rsidRDefault="004B127D" w:rsidP="00DA7E9C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9C32D4E" wp14:editId="0C0E92FD">
              <wp:simplePos x="0" y="0"/>
              <wp:positionH relativeFrom="margin">
                <wp:posOffset>399415</wp:posOffset>
              </wp:positionH>
              <wp:positionV relativeFrom="margin">
                <wp:posOffset>3255010</wp:posOffset>
              </wp:positionV>
              <wp:extent cx="5237480" cy="3142615"/>
              <wp:effectExtent l="0" t="1149985" r="0" b="650875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CA3E95" w14:textId="77777777" w:rsidR="004B127D" w:rsidRDefault="004B127D" w:rsidP="002E34C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C32D4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31.45pt;margin-top:256.3pt;width:412.4pt;height:247.4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H2ShgIAAPwE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14:paraId="5CCA3E95" w14:textId="77777777" w:rsidR="002E34C0" w:rsidRDefault="002E34C0" w:rsidP="002E34C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CEAD45F" wp14:editId="07E22572">
              <wp:simplePos x="0" y="0"/>
              <wp:positionH relativeFrom="margin">
                <wp:posOffset>399415</wp:posOffset>
              </wp:positionH>
              <wp:positionV relativeFrom="margin">
                <wp:posOffset>3255010</wp:posOffset>
              </wp:positionV>
              <wp:extent cx="5237480" cy="106680"/>
              <wp:effectExtent l="0" t="1149985" r="0" b="650875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7CE1B" w14:textId="77777777" w:rsidR="004B127D" w:rsidRDefault="004B127D" w:rsidP="008C2FF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EAD45F" id="_x0000_s1027" type="#_x0000_t202" style="position:absolute;left:0;text-align:left;margin-left:31.45pt;margin-top:256.3pt;width:412.4pt;height:8.4pt;rotation:-45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" o:allowincell="f" filled="f" stroked="f">
              <v:stroke joinstyle="round"/>
              <o:lock v:ext="edit" shapetype="t"/>
              <v:textbox style="mso-fit-shape-to-text:t">
                <w:txbxContent>
                  <w:p w14:paraId="1987CE1B" w14:textId="77777777" w:rsidR="00AD34B5" w:rsidRDefault="00AD34B5" w:rsidP="008C2FF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Tuesday 29</w:t>
    </w:r>
    <w:r w:rsidRPr="00734433">
      <w:rPr>
        <w:vertAlign w:val="superscript"/>
      </w:rPr>
      <w:t>th</w:t>
    </w:r>
    <w:r>
      <w:t xml:space="preserve"> November, 2016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EB313" w14:textId="61CCF4A6" w:rsidR="004B127D" w:rsidRDefault="004B127D" w:rsidP="000F5A6D">
    <w:pPr>
      <w:pStyle w:val="Header"/>
      <w:tabs>
        <w:tab w:val="clear" w:pos="4513"/>
        <w:tab w:val="clear" w:pos="9026"/>
        <w:tab w:val="center" w:pos="4229"/>
      </w:tabs>
    </w:pPr>
    <w:r w:rsidRPr="00FA278F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FADC73B" wp14:editId="68C0D742">
              <wp:simplePos x="0" y="0"/>
              <wp:positionH relativeFrom="page">
                <wp:align>left</wp:align>
              </wp:positionH>
              <wp:positionV relativeFrom="paragraph">
                <wp:posOffset>-429260</wp:posOffset>
              </wp:positionV>
              <wp:extent cx="7600950" cy="1365662"/>
              <wp:effectExtent l="0" t="0" r="0" b="635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00950" cy="1365662"/>
                      </a:xfrm>
                      <a:prstGeom prst="rect">
                        <a:avLst/>
                      </a:prstGeom>
                      <a:solidFill>
                        <a:srgbClr val="C6D9F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A53306" w14:textId="77777777" w:rsidR="004B127D" w:rsidRDefault="004B127D" w:rsidP="00287BD5">
                          <w:pPr>
                            <w:spacing w:before="240" w:after="240" w:line="240" w:lineRule="auto"/>
                            <w:ind w:left="2880" w:firstLine="720"/>
                            <w:outlineLvl w:val="0"/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00"/>
                              <w:kern w:val="36"/>
                              <w:sz w:val="28"/>
                              <w:szCs w:val="28"/>
                            </w:rPr>
                          </w:pPr>
                        </w:p>
                        <w:p w14:paraId="52A35C86" w14:textId="77777777" w:rsidR="004B127D" w:rsidRPr="003231C2" w:rsidRDefault="004B127D" w:rsidP="003231C2">
                          <w:pPr>
                            <w:spacing w:before="240" w:after="240" w:line="240" w:lineRule="auto"/>
                            <w:jc w:val="center"/>
                            <w:outlineLvl w:val="0"/>
                            <w:rPr>
                              <w:rFonts w:eastAsia="Times New Roman" w:cs="Times New Roman"/>
                              <w:b/>
                              <w:bCs/>
                              <w:kern w:val="36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Verdana" w:eastAsia="Times New Roman" w:hAnsi="Verdana" w:cs="Times New Roman"/>
                              <w:b/>
                              <w:bCs/>
                              <w:color w:val="000000"/>
                              <w:kern w:val="36"/>
                              <w:sz w:val="28"/>
                              <w:szCs w:val="28"/>
                            </w:rPr>
                            <w:t xml:space="preserve">             </w:t>
                          </w:r>
                          <w:r w:rsidRPr="003231C2">
                            <w:rPr>
                              <w:rFonts w:eastAsia="Times New Roman" w:cs="Times New Roman"/>
                              <w:b/>
                              <w:bCs/>
                              <w:color w:val="000000"/>
                              <w:kern w:val="36"/>
                              <w:sz w:val="36"/>
                              <w:szCs w:val="36"/>
                            </w:rPr>
                            <w:t>Commissioner’s Strategic Board</w:t>
                          </w:r>
                        </w:p>
                        <w:p w14:paraId="60215785" w14:textId="06CC6C63" w:rsidR="004B127D" w:rsidRPr="003231C2" w:rsidRDefault="004B127D" w:rsidP="00287BD5">
                          <w:pPr>
                            <w:spacing w:after="225" w:line="240" w:lineRule="auto"/>
                            <w:jc w:val="center"/>
                            <w:rPr>
                              <w:rFonts w:eastAsia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3231C2">
                            <w:rPr>
                              <w:rFonts w:eastAsia="Times New Roman" w:cs="Times New Roman"/>
                              <w:b/>
                              <w:color w:val="000000"/>
                              <w:sz w:val="28"/>
                              <w:szCs w:val="28"/>
                            </w:rPr>
                            <w:t xml:space="preserve">                      </w:t>
                          </w:r>
                          <w:r>
                            <w:rPr>
                              <w:rFonts w:eastAsia="Times New Roman" w:cs="Times New Roman"/>
                              <w:b/>
                              <w:color w:val="000000"/>
                              <w:sz w:val="28"/>
                              <w:szCs w:val="28"/>
                            </w:rPr>
                            <w:t>Tuesday 29</w:t>
                          </w:r>
                          <w:r w:rsidRPr="001675AF">
                            <w:rPr>
                              <w:rFonts w:eastAsia="Times New Roman" w:cs="Times New Roman"/>
                              <w:b/>
                              <w:color w:val="000000"/>
                              <w:sz w:val="28"/>
                              <w:szCs w:val="28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eastAsia="Times New Roman" w:cs="Times New Roman"/>
                              <w:b/>
                              <w:color w:val="000000"/>
                              <w:sz w:val="28"/>
                              <w:szCs w:val="28"/>
                            </w:rPr>
                            <w:t xml:space="preserve"> November 2016 1:30pm</w:t>
                          </w:r>
                        </w:p>
                        <w:p w14:paraId="7A277728" w14:textId="77777777" w:rsidR="004B127D" w:rsidRDefault="004B127D" w:rsidP="000075D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DC73B" id="Rectangle 2" o:spid="_x0000_s1028" style="position:absolute;margin-left:0;margin-top:-33.8pt;width:598.5pt;height:107.55pt;z-index:-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" fillcolor="#c6d9f1" stroked="f">
              <v:textbox>
                <w:txbxContent>
                  <w:p w14:paraId="6EA53306" w14:textId="77777777" w:rsidR="00AD34B5" w:rsidRDefault="00AD34B5" w:rsidP="00287BD5">
                    <w:pPr>
                      <w:spacing w:before="240" w:after="240" w:line="240" w:lineRule="auto"/>
                      <w:ind w:left="2880" w:firstLine="720"/>
                      <w:outlineLvl w:val="0"/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kern w:val="36"/>
                        <w:sz w:val="28"/>
                        <w:szCs w:val="28"/>
                      </w:rPr>
                    </w:pPr>
                  </w:p>
                  <w:p w14:paraId="52A35C86" w14:textId="77777777" w:rsidR="00AD34B5" w:rsidRPr="003231C2" w:rsidRDefault="00AD34B5" w:rsidP="003231C2">
                    <w:pPr>
                      <w:spacing w:before="240" w:after="240" w:line="240" w:lineRule="auto"/>
                      <w:jc w:val="center"/>
                      <w:outlineLvl w:val="0"/>
                      <w:rPr>
                        <w:rFonts w:eastAsia="Times New Roman" w:cs="Times New Roman"/>
                        <w:b/>
                        <w:bCs/>
                        <w:kern w:val="36"/>
                        <w:sz w:val="36"/>
                        <w:szCs w:val="36"/>
                      </w:rPr>
                    </w:pPr>
                    <w:r>
                      <w:rPr>
                        <w:rFonts w:ascii="Verdana" w:eastAsia="Times New Roman" w:hAnsi="Verdana" w:cs="Times New Roman"/>
                        <w:b/>
                        <w:bCs/>
                        <w:color w:val="000000"/>
                        <w:kern w:val="36"/>
                        <w:sz w:val="28"/>
                        <w:szCs w:val="28"/>
                      </w:rPr>
                      <w:t xml:space="preserve">             </w:t>
                    </w:r>
                    <w:r w:rsidRPr="003231C2">
                      <w:rPr>
                        <w:rFonts w:eastAsia="Times New Roman" w:cs="Times New Roman"/>
                        <w:b/>
                        <w:bCs/>
                        <w:color w:val="000000"/>
                        <w:kern w:val="36"/>
                        <w:sz w:val="36"/>
                        <w:szCs w:val="36"/>
                      </w:rPr>
                      <w:t>Commissioner’s Strategic Board</w:t>
                    </w:r>
                  </w:p>
                  <w:p w14:paraId="60215785" w14:textId="06CC6C63" w:rsidR="00AD34B5" w:rsidRPr="003231C2" w:rsidRDefault="00AD34B5" w:rsidP="00287BD5">
                    <w:pPr>
                      <w:spacing w:after="225" w:line="240" w:lineRule="auto"/>
                      <w:jc w:val="center"/>
                      <w:rPr>
                        <w:rFonts w:eastAsia="Times New Roman" w:cs="Times New Roman"/>
                        <w:b/>
                        <w:sz w:val="28"/>
                        <w:szCs w:val="28"/>
                      </w:rPr>
                    </w:pPr>
                    <w:r w:rsidRPr="003231C2">
                      <w:rPr>
                        <w:rFonts w:eastAsia="Times New Roman" w:cs="Times New Roman"/>
                        <w:b/>
                        <w:color w:val="000000"/>
                        <w:sz w:val="28"/>
                        <w:szCs w:val="28"/>
                      </w:rPr>
                      <w:t xml:space="preserve">                      </w:t>
                    </w:r>
                    <w:r w:rsidR="000F5A6D">
                      <w:rPr>
                        <w:rFonts w:eastAsia="Times New Roman" w:cs="Times New Roman"/>
                        <w:b/>
                        <w:color w:val="000000"/>
                        <w:sz w:val="28"/>
                        <w:szCs w:val="28"/>
                      </w:rPr>
                      <w:t>Tuesday 29</w:t>
                    </w:r>
                    <w:r w:rsidR="001675AF" w:rsidRPr="001675AF">
                      <w:rPr>
                        <w:rFonts w:eastAsia="Times New Roman" w:cs="Times New Roman"/>
                        <w:b/>
                        <w:color w:val="000000"/>
                        <w:sz w:val="28"/>
                        <w:szCs w:val="28"/>
                        <w:vertAlign w:val="superscript"/>
                      </w:rPr>
                      <w:t>th</w:t>
                    </w:r>
                    <w:r w:rsidR="001675AF">
                      <w:rPr>
                        <w:rFonts w:eastAsia="Times New Roman" w:cs="Times New Roman"/>
                        <w:b/>
                        <w:color w:val="000000"/>
                        <w:sz w:val="28"/>
                        <w:szCs w:val="28"/>
                      </w:rPr>
                      <w:t xml:space="preserve"> </w:t>
                    </w:r>
                    <w:r w:rsidR="000F5A6D">
                      <w:rPr>
                        <w:rFonts w:eastAsia="Times New Roman" w:cs="Times New Roman"/>
                        <w:b/>
                        <w:color w:val="000000"/>
                        <w:sz w:val="28"/>
                        <w:szCs w:val="28"/>
                      </w:rPr>
                      <w:t>November 2016 1:30p</w:t>
                    </w:r>
                    <w:r w:rsidR="001675AF">
                      <w:rPr>
                        <w:rFonts w:eastAsia="Times New Roman" w:cs="Times New Roman"/>
                        <w:b/>
                        <w:color w:val="000000"/>
                        <w:sz w:val="28"/>
                        <w:szCs w:val="28"/>
                      </w:rPr>
                      <w:t>m</w:t>
                    </w:r>
                  </w:p>
                  <w:p w14:paraId="7A277728" w14:textId="77777777" w:rsidR="00AD34B5" w:rsidRDefault="00AD34B5" w:rsidP="000075DC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 w:rsidRPr="00FA278F">
      <w:rPr>
        <w:noProof/>
        <w:sz w:val="24"/>
        <w:szCs w:val="24"/>
      </w:rPr>
      <w:drawing>
        <wp:anchor distT="0" distB="0" distL="114300" distR="114300" simplePos="0" relativeHeight="251656192" behindDoc="0" locked="0" layoutInCell="1" allowOverlap="1" wp14:anchorId="490EDAFD" wp14:editId="59F3F7D9">
          <wp:simplePos x="0" y="0"/>
          <wp:positionH relativeFrom="column">
            <wp:posOffset>-685800</wp:posOffset>
          </wp:positionH>
          <wp:positionV relativeFrom="paragraph">
            <wp:posOffset>-230505</wp:posOffset>
          </wp:positionV>
          <wp:extent cx="2238375" cy="897059"/>
          <wp:effectExtent l="0" t="0" r="0" b="0"/>
          <wp:wrapNone/>
          <wp:docPr id="12" name="Picture 12" descr="Commissioner log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mmissioner logo 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897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FF"/>
        <w:sz w:val="21"/>
        <w:szCs w:val="21"/>
      </w:rPr>
      <w:drawing>
        <wp:anchor distT="0" distB="0" distL="114300" distR="114300" simplePos="0" relativeHeight="251657216" behindDoc="1" locked="0" layoutInCell="1" allowOverlap="1" wp14:anchorId="7F7814CC" wp14:editId="3CC2D590">
          <wp:simplePos x="0" y="0"/>
          <wp:positionH relativeFrom="column">
            <wp:posOffset>5457825</wp:posOffset>
          </wp:positionH>
          <wp:positionV relativeFrom="paragraph">
            <wp:posOffset>-316230</wp:posOffset>
          </wp:positionV>
          <wp:extent cx="904875" cy="1192530"/>
          <wp:effectExtent l="0" t="0" r="9525" b="7620"/>
          <wp:wrapTight wrapText="bothSides">
            <wp:wrapPolygon edited="0">
              <wp:start x="8640" y="0"/>
              <wp:lineTo x="5912" y="2070"/>
              <wp:lineTo x="6366" y="5521"/>
              <wp:lineTo x="2728" y="5866"/>
              <wp:lineTo x="909" y="7936"/>
              <wp:lineTo x="0" y="11387"/>
              <wp:lineTo x="0" y="12422"/>
              <wp:lineTo x="2728" y="16562"/>
              <wp:lineTo x="2728" y="17597"/>
              <wp:lineTo x="7731" y="21048"/>
              <wp:lineTo x="9549" y="21393"/>
              <wp:lineTo x="11823" y="21393"/>
              <wp:lineTo x="13187" y="21048"/>
              <wp:lineTo x="18644" y="17252"/>
              <wp:lineTo x="18644" y="16562"/>
              <wp:lineTo x="21373" y="12077"/>
              <wp:lineTo x="21373" y="7936"/>
              <wp:lineTo x="18189" y="5521"/>
              <wp:lineTo x="14552" y="5521"/>
              <wp:lineTo x="15006" y="2070"/>
              <wp:lineTo x="12278" y="0"/>
              <wp:lineTo x="8640" y="0"/>
            </wp:wrapPolygon>
          </wp:wrapTight>
          <wp:docPr id="13" name="Picture 13" descr="Southwalespolice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uthwalespolice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499E"/>
    <w:multiLevelType w:val="hybridMultilevel"/>
    <w:tmpl w:val="F9362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56175"/>
    <w:multiLevelType w:val="hybridMultilevel"/>
    <w:tmpl w:val="1986A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144B6"/>
    <w:multiLevelType w:val="hybridMultilevel"/>
    <w:tmpl w:val="01F44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E01A2"/>
    <w:multiLevelType w:val="multilevel"/>
    <w:tmpl w:val="C66C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6708D"/>
    <w:multiLevelType w:val="hybridMultilevel"/>
    <w:tmpl w:val="A7202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7581B"/>
    <w:multiLevelType w:val="hybridMultilevel"/>
    <w:tmpl w:val="B51C9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35889"/>
    <w:multiLevelType w:val="hybridMultilevel"/>
    <w:tmpl w:val="AACCF3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77E5"/>
    <w:multiLevelType w:val="hybridMultilevel"/>
    <w:tmpl w:val="B8622C5E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27164"/>
    <w:multiLevelType w:val="hybridMultilevel"/>
    <w:tmpl w:val="A78E739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C41D60"/>
    <w:multiLevelType w:val="hybridMultilevel"/>
    <w:tmpl w:val="B45CA50A"/>
    <w:lvl w:ilvl="0" w:tplc="DF0EA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03F15"/>
    <w:multiLevelType w:val="hybridMultilevel"/>
    <w:tmpl w:val="B61C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A65B1"/>
    <w:multiLevelType w:val="hybridMultilevel"/>
    <w:tmpl w:val="190ADFE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93CFD"/>
    <w:multiLevelType w:val="hybridMultilevel"/>
    <w:tmpl w:val="314ECD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250E28"/>
    <w:multiLevelType w:val="hybridMultilevel"/>
    <w:tmpl w:val="A7202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A5BCB"/>
    <w:multiLevelType w:val="hybridMultilevel"/>
    <w:tmpl w:val="9D9860F6"/>
    <w:lvl w:ilvl="0" w:tplc="9B8CE9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133F7"/>
    <w:multiLevelType w:val="hybridMultilevel"/>
    <w:tmpl w:val="A13CF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13E6B"/>
    <w:multiLevelType w:val="hybridMultilevel"/>
    <w:tmpl w:val="BE80B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31782"/>
    <w:multiLevelType w:val="hybridMultilevel"/>
    <w:tmpl w:val="F6802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641A7"/>
    <w:multiLevelType w:val="hybridMultilevel"/>
    <w:tmpl w:val="BDE6A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06B19"/>
    <w:multiLevelType w:val="hybridMultilevel"/>
    <w:tmpl w:val="DF0EDB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245DD"/>
    <w:multiLevelType w:val="hybridMultilevel"/>
    <w:tmpl w:val="D200D67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C6727"/>
    <w:multiLevelType w:val="hybridMultilevel"/>
    <w:tmpl w:val="40E04BFA"/>
    <w:lvl w:ilvl="0" w:tplc="780AA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8565B"/>
    <w:multiLevelType w:val="hybridMultilevel"/>
    <w:tmpl w:val="4CE8B396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5F627F4"/>
    <w:multiLevelType w:val="hybridMultilevel"/>
    <w:tmpl w:val="002CF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52C0F"/>
    <w:multiLevelType w:val="hybridMultilevel"/>
    <w:tmpl w:val="D66ED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F00182"/>
    <w:multiLevelType w:val="hybridMultilevel"/>
    <w:tmpl w:val="1DD00CE6"/>
    <w:lvl w:ilvl="0" w:tplc="9B8CE9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82EFB"/>
    <w:multiLevelType w:val="hybridMultilevel"/>
    <w:tmpl w:val="149AD4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12"/>
  </w:num>
  <w:num w:numId="4">
    <w:abstractNumId w:val="3"/>
  </w:num>
  <w:num w:numId="5">
    <w:abstractNumId w:val="2"/>
  </w:num>
  <w:num w:numId="6">
    <w:abstractNumId w:val="0"/>
  </w:num>
  <w:num w:numId="7">
    <w:abstractNumId w:val="23"/>
  </w:num>
  <w:num w:numId="8">
    <w:abstractNumId w:val="16"/>
  </w:num>
  <w:num w:numId="9">
    <w:abstractNumId w:val="18"/>
  </w:num>
  <w:num w:numId="10">
    <w:abstractNumId w:val="1"/>
  </w:num>
  <w:num w:numId="11">
    <w:abstractNumId w:val="20"/>
  </w:num>
  <w:num w:numId="12">
    <w:abstractNumId w:val="25"/>
  </w:num>
  <w:num w:numId="13">
    <w:abstractNumId w:val="14"/>
  </w:num>
  <w:num w:numId="14">
    <w:abstractNumId w:val="6"/>
  </w:num>
  <w:num w:numId="15">
    <w:abstractNumId w:val="22"/>
  </w:num>
  <w:num w:numId="16">
    <w:abstractNumId w:val="8"/>
  </w:num>
  <w:num w:numId="17">
    <w:abstractNumId w:val="21"/>
  </w:num>
  <w:num w:numId="18">
    <w:abstractNumId w:val="9"/>
  </w:num>
  <w:num w:numId="19">
    <w:abstractNumId w:val="19"/>
  </w:num>
  <w:num w:numId="20">
    <w:abstractNumId w:val="26"/>
  </w:num>
  <w:num w:numId="21">
    <w:abstractNumId w:val="4"/>
  </w:num>
  <w:num w:numId="22">
    <w:abstractNumId w:val="17"/>
  </w:num>
  <w:num w:numId="23">
    <w:abstractNumId w:val="10"/>
  </w:num>
  <w:num w:numId="24">
    <w:abstractNumId w:val="5"/>
  </w:num>
  <w:num w:numId="25">
    <w:abstractNumId w:val="7"/>
  </w:num>
  <w:num w:numId="26">
    <w:abstractNumId w:val="11"/>
  </w:num>
  <w:num w:numId="27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8B"/>
    <w:rsid w:val="00000EB1"/>
    <w:rsid w:val="00001437"/>
    <w:rsid w:val="000029E0"/>
    <w:rsid w:val="00004744"/>
    <w:rsid w:val="00005A34"/>
    <w:rsid w:val="00007186"/>
    <w:rsid w:val="000075DC"/>
    <w:rsid w:val="00010160"/>
    <w:rsid w:val="00010A17"/>
    <w:rsid w:val="00013C3B"/>
    <w:rsid w:val="00015821"/>
    <w:rsid w:val="00015B0C"/>
    <w:rsid w:val="00015F3D"/>
    <w:rsid w:val="000168A6"/>
    <w:rsid w:val="00016DC8"/>
    <w:rsid w:val="000222B7"/>
    <w:rsid w:val="000231C6"/>
    <w:rsid w:val="0002461F"/>
    <w:rsid w:val="00024C70"/>
    <w:rsid w:val="0002529E"/>
    <w:rsid w:val="000255D0"/>
    <w:rsid w:val="00025A88"/>
    <w:rsid w:val="00026923"/>
    <w:rsid w:val="00030F89"/>
    <w:rsid w:val="00031724"/>
    <w:rsid w:val="00032AC0"/>
    <w:rsid w:val="00032DF5"/>
    <w:rsid w:val="000336C2"/>
    <w:rsid w:val="00033CC1"/>
    <w:rsid w:val="000365A4"/>
    <w:rsid w:val="00036DD6"/>
    <w:rsid w:val="00037E5A"/>
    <w:rsid w:val="00040EB2"/>
    <w:rsid w:val="000410D6"/>
    <w:rsid w:val="00043596"/>
    <w:rsid w:val="00044360"/>
    <w:rsid w:val="00044ADD"/>
    <w:rsid w:val="0004551A"/>
    <w:rsid w:val="000475F7"/>
    <w:rsid w:val="000508D9"/>
    <w:rsid w:val="00051AFC"/>
    <w:rsid w:val="00051BD3"/>
    <w:rsid w:val="00062705"/>
    <w:rsid w:val="00062813"/>
    <w:rsid w:val="0006283F"/>
    <w:rsid w:val="00062B23"/>
    <w:rsid w:val="00062D47"/>
    <w:rsid w:val="00062EB2"/>
    <w:rsid w:val="00067285"/>
    <w:rsid w:val="0007035F"/>
    <w:rsid w:val="00073A1F"/>
    <w:rsid w:val="0007418F"/>
    <w:rsid w:val="00075743"/>
    <w:rsid w:val="00077AD2"/>
    <w:rsid w:val="000811A9"/>
    <w:rsid w:val="00082C20"/>
    <w:rsid w:val="0008395B"/>
    <w:rsid w:val="00084713"/>
    <w:rsid w:val="0008603D"/>
    <w:rsid w:val="00087128"/>
    <w:rsid w:val="0008718E"/>
    <w:rsid w:val="000873E8"/>
    <w:rsid w:val="000907BD"/>
    <w:rsid w:val="00091817"/>
    <w:rsid w:val="000923E7"/>
    <w:rsid w:val="00094DEC"/>
    <w:rsid w:val="000970D6"/>
    <w:rsid w:val="000971F0"/>
    <w:rsid w:val="000A081A"/>
    <w:rsid w:val="000A0C45"/>
    <w:rsid w:val="000A4136"/>
    <w:rsid w:val="000A6213"/>
    <w:rsid w:val="000A7679"/>
    <w:rsid w:val="000B040D"/>
    <w:rsid w:val="000B509F"/>
    <w:rsid w:val="000B643C"/>
    <w:rsid w:val="000C2AA9"/>
    <w:rsid w:val="000C2BEC"/>
    <w:rsid w:val="000C69F2"/>
    <w:rsid w:val="000C77EB"/>
    <w:rsid w:val="000D0B96"/>
    <w:rsid w:val="000D1C22"/>
    <w:rsid w:val="000E0EFE"/>
    <w:rsid w:val="000E10F8"/>
    <w:rsid w:val="000E23B7"/>
    <w:rsid w:val="000E2D35"/>
    <w:rsid w:val="000E716A"/>
    <w:rsid w:val="000E78F5"/>
    <w:rsid w:val="000E7E60"/>
    <w:rsid w:val="000F05C4"/>
    <w:rsid w:val="000F388B"/>
    <w:rsid w:val="000F5A6D"/>
    <w:rsid w:val="000F7946"/>
    <w:rsid w:val="00101195"/>
    <w:rsid w:val="00102E18"/>
    <w:rsid w:val="00103BDE"/>
    <w:rsid w:val="0011036A"/>
    <w:rsid w:val="0011116A"/>
    <w:rsid w:val="00113A88"/>
    <w:rsid w:val="00114FD7"/>
    <w:rsid w:val="00115C90"/>
    <w:rsid w:val="00116820"/>
    <w:rsid w:val="00116ABA"/>
    <w:rsid w:val="001176BD"/>
    <w:rsid w:val="00120410"/>
    <w:rsid w:val="00124678"/>
    <w:rsid w:val="00125690"/>
    <w:rsid w:val="00125E44"/>
    <w:rsid w:val="001264FC"/>
    <w:rsid w:val="00130EBF"/>
    <w:rsid w:val="00133E8D"/>
    <w:rsid w:val="00135002"/>
    <w:rsid w:val="001378B9"/>
    <w:rsid w:val="00140FB1"/>
    <w:rsid w:val="001421E0"/>
    <w:rsid w:val="001466AD"/>
    <w:rsid w:val="001474E0"/>
    <w:rsid w:val="00147ED0"/>
    <w:rsid w:val="0015104F"/>
    <w:rsid w:val="0015166F"/>
    <w:rsid w:val="0015435F"/>
    <w:rsid w:val="00154B4A"/>
    <w:rsid w:val="001563A7"/>
    <w:rsid w:val="00156A9A"/>
    <w:rsid w:val="001610A5"/>
    <w:rsid w:val="00161DB9"/>
    <w:rsid w:val="00166719"/>
    <w:rsid w:val="0016715C"/>
    <w:rsid w:val="001675AF"/>
    <w:rsid w:val="00170968"/>
    <w:rsid w:val="00174EA5"/>
    <w:rsid w:val="00181BF8"/>
    <w:rsid w:val="00181C70"/>
    <w:rsid w:val="00181EA2"/>
    <w:rsid w:val="001826A1"/>
    <w:rsid w:val="00185E1A"/>
    <w:rsid w:val="00186DF4"/>
    <w:rsid w:val="0019268D"/>
    <w:rsid w:val="001A2F87"/>
    <w:rsid w:val="001A4CBD"/>
    <w:rsid w:val="001A6DAF"/>
    <w:rsid w:val="001A77E8"/>
    <w:rsid w:val="001B1C3D"/>
    <w:rsid w:val="001B4916"/>
    <w:rsid w:val="001B6275"/>
    <w:rsid w:val="001B6881"/>
    <w:rsid w:val="001B7710"/>
    <w:rsid w:val="001B789B"/>
    <w:rsid w:val="001C075C"/>
    <w:rsid w:val="001C28F7"/>
    <w:rsid w:val="001C29F2"/>
    <w:rsid w:val="001C3812"/>
    <w:rsid w:val="001C43EF"/>
    <w:rsid w:val="001C4401"/>
    <w:rsid w:val="001D09B5"/>
    <w:rsid w:val="001D7402"/>
    <w:rsid w:val="001D78D1"/>
    <w:rsid w:val="001D7B36"/>
    <w:rsid w:val="001E2AC0"/>
    <w:rsid w:val="001E3373"/>
    <w:rsid w:val="001E44EB"/>
    <w:rsid w:val="001E562E"/>
    <w:rsid w:val="001E7E39"/>
    <w:rsid w:val="001F3726"/>
    <w:rsid w:val="001F3EA6"/>
    <w:rsid w:val="00200995"/>
    <w:rsid w:val="0020310F"/>
    <w:rsid w:val="00206DDC"/>
    <w:rsid w:val="00212AAF"/>
    <w:rsid w:val="002132CF"/>
    <w:rsid w:val="0021356F"/>
    <w:rsid w:val="00213873"/>
    <w:rsid w:val="0021551F"/>
    <w:rsid w:val="00215932"/>
    <w:rsid w:val="002169FE"/>
    <w:rsid w:val="00223023"/>
    <w:rsid w:val="00223BAA"/>
    <w:rsid w:val="0022404E"/>
    <w:rsid w:val="0022590B"/>
    <w:rsid w:val="00225F42"/>
    <w:rsid w:val="00226BF3"/>
    <w:rsid w:val="00230FCB"/>
    <w:rsid w:val="00231B3F"/>
    <w:rsid w:val="002321E3"/>
    <w:rsid w:val="00232337"/>
    <w:rsid w:val="002418F8"/>
    <w:rsid w:val="00242E62"/>
    <w:rsid w:val="002438F5"/>
    <w:rsid w:val="002452D2"/>
    <w:rsid w:val="0024579C"/>
    <w:rsid w:val="00247ED5"/>
    <w:rsid w:val="00250690"/>
    <w:rsid w:val="00251587"/>
    <w:rsid w:val="00252319"/>
    <w:rsid w:val="00253FD3"/>
    <w:rsid w:val="00254EB0"/>
    <w:rsid w:val="00255742"/>
    <w:rsid w:val="002624C1"/>
    <w:rsid w:val="002634D2"/>
    <w:rsid w:val="00266D57"/>
    <w:rsid w:val="00270FF3"/>
    <w:rsid w:val="00271CC4"/>
    <w:rsid w:val="00273EDD"/>
    <w:rsid w:val="0027507E"/>
    <w:rsid w:val="002752B0"/>
    <w:rsid w:val="00282B9C"/>
    <w:rsid w:val="0028351B"/>
    <w:rsid w:val="002837F3"/>
    <w:rsid w:val="00285288"/>
    <w:rsid w:val="002866E5"/>
    <w:rsid w:val="0028719B"/>
    <w:rsid w:val="00287BD5"/>
    <w:rsid w:val="00290F07"/>
    <w:rsid w:val="002911BF"/>
    <w:rsid w:val="0029139B"/>
    <w:rsid w:val="0029347F"/>
    <w:rsid w:val="0029401F"/>
    <w:rsid w:val="00296A82"/>
    <w:rsid w:val="002A2EF6"/>
    <w:rsid w:val="002A37EE"/>
    <w:rsid w:val="002A4DF0"/>
    <w:rsid w:val="002A50FE"/>
    <w:rsid w:val="002A5A48"/>
    <w:rsid w:val="002A7E67"/>
    <w:rsid w:val="002B00FF"/>
    <w:rsid w:val="002B146B"/>
    <w:rsid w:val="002B347F"/>
    <w:rsid w:val="002B7EA7"/>
    <w:rsid w:val="002C0C49"/>
    <w:rsid w:val="002C2C0F"/>
    <w:rsid w:val="002C3727"/>
    <w:rsid w:val="002C478A"/>
    <w:rsid w:val="002D2D14"/>
    <w:rsid w:val="002D3B4D"/>
    <w:rsid w:val="002D5111"/>
    <w:rsid w:val="002D6D90"/>
    <w:rsid w:val="002E0C91"/>
    <w:rsid w:val="002E152F"/>
    <w:rsid w:val="002E2C9C"/>
    <w:rsid w:val="002E34C0"/>
    <w:rsid w:val="002E4DA0"/>
    <w:rsid w:val="002F042A"/>
    <w:rsid w:val="002F05AD"/>
    <w:rsid w:val="002F2055"/>
    <w:rsid w:val="002F234D"/>
    <w:rsid w:val="002F2D32"/>
    <w:rsid w:val="002F7518"/>
    <w:rsid w:val="00310004"/>
    <w:rsid w:val="00311A40"/>
    <w:rsid w:val="00312B00"/>
    <w:rsid w:val="00312DB4"/>
    <w:rsid w:val="00320C8D"/>
    <w:rsid w:val="003219D5"/>
    <w:rsid w:val="00322500"/>
    <w:rsid w:val="003231C2"/>
    <w:rsid w:val="0032327A"/>
    <w:rsid w:val="00324A96"/>
    <w:rsid w:val="0032625E"/>
    <w:rsid w:val="00327C40"/>
    <w:rsid w:val="0033719D"/>
    <w:rsid w:val="003426B5"/>
    <w:rsid w:val="0034482E"/>
    <w:rsid w:val="003458E1"/>
    <w:rsid w:val="003476FD"/>
    <w:rsid w:val="00350F82"/>
    <w:rsid w:val="00351E30"/>
    <w:rsid w:val="0035680C"/>
    <w:rsid w:val="00356A1C"/>
    <w:rsid w:val="00357BF9"/>
    <w:rsid w:val="003611B2"/>
    <w:rsid w:val="003612F8"/>
    <w:rsid w:val="0036139F"/>
    <w:rsid w:val="00363773"/>
    <w:rsid w:val="00365A7E"/>
    <w:rsid w:val="003705F3"/>
    <w:rsid w:val="0037297A"/>
    <w:rsid w:val="0038274C"/>
    <w:rsid w:val="00382DB1"/>
    <w:rsid w:val="00390D59"/>
    <w:rsid w:val="00394440"/>
    <w:rsid w:val="00394792"/>
    <w:rsid w:val="003960D9"/>
    <w:rsid w:val="003A3A67"/>
    <w:rsid w:val="003A4AB5"/>
    <w:rsid w:val="003A5D6B"/>
    <w:rsid w:val="003A6FD5"/>
    <w:rsid w:val="003B0734"/>
    <w:rsid w:val="003B3613"/>
    <w:rsid w:val="003B45B5"/>
    <w:rsid w:val="003B4AF2"/>
    <w:rsid w:val="003B587C"/>
    <w:rsid w:val="003B646A"/>
    <w:rsid w:val="003C00A2"/>
    <w:rsid w:val="003C2B46"/>
    <w:rsid w:val="003C513E"/>
    <w:rsid w:val="003D09AE"/>
    <w:rsid w:val="003D36DE"/>
    <w:rsid w:val="003D4B47"/>
    <w:rsid w:val="003D6C46"/>
    <w:rsid w:val="003D6CE1"/>
    <w:rsid w:val="003E1E19"/>
    <w:rsid w:val="003E2C21"/>
    <w:rsid w:val="003E7620"/>
    <w:rsid w:val="003F0F1A"/>
    <w:rsid w:val="003F289D"/>
    <w:rsid w:val="003F5738"/>
    <w:rsid w:val="00401F4A"/>
    <w:rsid w:val="004036B0"/>
    <w:rsid w:val="00404C07"/>
    <w:rsid w:val="00406FB4"/>
    <w:rsid w:val="00407387"/>
    <w:rsid w:val="0041433B"/>
    <w:rsid w:val="00414DC7"/>
    <w:rsid w:val="00416C23"/>
    <w:rsid w:val="004172D4"/>
    <w:rsid w:val="00423AA4"/>
    <w:rsid w:val="0042578B"/>
    <w:rsid w:val="0042671E"/>
    <w:rsid w:val="00431538"/>
    <w:rsid w:val="00431C77"/>
    <w:rsid w:val="00431E44"/>
    <w:rsid w:val="00434147"/>
    <w:rsid w:val="004425BD"/>
    <w:rsid w:val="00443E28"/>
    <w:rsid w:val="004448CD"/>
    <w:rsid w:val="00444913"/>
    <w:rsid w:val="00446703"/>
    <w:rsid w:val="0044742A"/>
    <w:rsid w:val="004478E5"/>
    <w:rsid w:val="00454FD6"/>
    <w:rsid w:val="00455A00"/>
    <w:rsid w:val="00461C59"/>
    <w:rsid w:val="00465427"/>
    <w:rsid w:val="00465F16"/>
    <w:rsid w:val="004700CF"/>
    <w:rsid w:val="00470827"/>
    <w:rsid w:val="0047384C"/>
    <w:rsid w:val="00477C6A"/>
    <w:rsid w:val="00481490"/>
    <w:rsid w:val="00483931"/>
    <w:rsid w:val="00483C7D"/>
    <w:rsid w:val="00484570"/>
    <w:rsid w:val="0048491A"/>
    <w:rsid w:val="00484A0B"/>
    <w:rsid w:val="00484E28"/>
    <w:rsid w:val="00493886"/>
    <w:rsid w:val="00495C54"/>
    <w:rsid w:val="00496079"/>
    <w:rsid w:val="004A00A8"/>
    <w:rsid w:val="004A21E9"/>
    <w:rsid w:val="004A25FF"/>
    <w:rsid w:val="004A31D3"/>
    <w:rsid w:val="004A3292"/>
    <w:rsid w:val="004A4C69"/>
    <w:rsid w:val="004A75F4"/>
    <w:rsid w:val="004A79E8"/>
    <w:rsid w:val="004B127D"/>
    <w:rsid w:val="004B320A"/>
    <w:rsid w:val="004B36F6"/>
    <w:rsid w:val="004B3926"/>
    <w:rsid w:val="004B5B24"/>
    <w:rsid w:val="004B5DA6"/>
    <w:rsid w:val="004B5F54"/>
    <w:rsid w:val="004C2BEA"/>
    <w:rsid w:val="004C567F"/>
    <w:rsid w:val="004C5D71"/>
    <w:rsid w:val="004C68B4"/>
    <w:rsid w:val="004D1685"/>
    <w:rsid w:val="004D1F6E"/>
    <w:rsid w:val="004D2B73"/>
    <w:rsid w:val="004D46A7"/>
    <w:rsid w:val="004D4952"/>
    <w:rsid w:val="004D558A"/>
    <w:rsid w:val="004D708A"/>
    <w:rsid w:val="004E00DE"/>
    <w:rsid w:val="004E14EE"/>
    <w:rsid w:val="004E282E"/>
    <w:rsid w:val="004E5C45"/>
    <w:rsid w:val="004E5E2F"/>
    <w:rsid w:val="004E64F9"/>
    <w:rsid w:val="004E6B51"/>
    <w:rsid w:val="004F2920"/>
    <w:rsid w:val="004F63EA"/>
    <w:rsid w:val="0050194D"/>
    <w:rsid w:val="00501E97"/>
    <w:rsid w:val="00503AD1"/>
    <w:rsid w:val="005078C6"/>
    <w:rsid w:val="00510576"/>
    <w:rsid w:val="0051389B"/>
    <w:rsid w:val="00516BB3"/>
    <w:rsid w:val="00517755"/>
    <w:rsid w:val="00520BC7"/>
    <w:rsid w:val="0052346D"/>
    <w:rsid w:val="00523B20"/>
    <w:rsid w:val="00524F61"/>
    <w:rsid w:val="00531567"/>
    <w:rsid w:val="00532BB0"/>
    <w:rsid w:val="00535DC1"/>
    <w:rsid w:val="00540418"/>
    <w:rsid w:val="00540676"/>
    <w:rsid w:val="005411CE"/>
    <w:rsid w:val="00542B46"/>
    <w:rsid w:val="00543A8E"/>
    <w:rsid w:val="00543B4A"/>
    <w:rsid w:val="00543FAE"/>
    <w:rsid w:val="005465AD"/>
    <w:rsid w:val="0055115C"/>
    <w:rsid w:val="00551228"/>
    <w:rsid w:val="00552CA7"/>
    <w:rsid w:val="00553215"/>
    <w:rsid w:val="00554190"/>
    <w:rsid w:val="00555BEC"/>
    <w:rsid w:val="00555C9E"/>
    <w:rsid w:val="005627DA"/>
    <w:rsid w:val="00565861"/>
    <w:rsid w:val="00565C75"/>
    <w:rsid w:val="00566C1F"/>
    <w:rsid w:val="00570310"/>
    <w:rsid w:val="00573183"/>
    <w:rsid w:val="00573EE0"/>
    <w:rsid w:val="00574D86"/>
    <w:rsid w:val="00574DED"/>
    <w:rsid w:val="00580C53"/>
    <w:rsid w:val="00582467"/>
    <w:rsid w:val="00582B6F"/>
    <w:rsid w:val="00583FC7"/>
    <w:rsid w:val="00587FF8"/>
    <w:rsid w:val="00590D0B"/>
    <w:rsid w:val="00591517"/>
    <w:rsid w:val="00591B5A"/>
    <w:rsid w:val="00591D9E"/>
    <w:rsid w:val="005935A1"/>
    <w:rsid w:val="00594566"/>
    <w:rsid w:val="00594638"/>
    <w:rsid w:val="00594C86"/>
    <w:rsid w:val="005955EE"/>
    <w:rsid w:val="0059659B"/>
    <w:rsid w:val="005A1D5D"/>
    <w:rsid w:val="005A21D0"/>
    <w:rsid w:val="005A3A2F"/>
    <w:rsid w:val="005B4EF7"/>
    <w:rsid w:val="005B6096"/>
    <w:rsid w:val="005B66B4"/>
    <w:rsid w:val="005B6CAA"/>
    <w:rsid w:val="005C09F3"/>
    <w:rsid w:val="005C137B"/>
    <w:rsid w:val="005C2056"/>
    <w:rsid w:val="005C6788"/>
    <w:rsid w:val="005C7B0A"/>
    <w:rsid w:val="005C7C3C"/>
    <w:rsid w:val="005D095D"/>
    <w:rsid w:val="005D28C9"/>
    <w:rsid w:val="005D39C2"/>
    <w:rsid w:val="005D463A"/>
    <w:rsid w:val="005D60E2"/>
    <w:rsid w:val="005D7B45"/>
    <w:rsid w:val="005E413D"/>
    <w:rsid w:val="005E495C"/>
    <w:rsid w:val="005E6807"/>
    <w:rsid w:val="005F1BE6"/>
    <w:rsid w:val="005F5AD7"/>
    <w:rsid w:val="005F6455"/>
    <w:rsid w:val="005F6F58"/>
    <w:rsid w:val="00600168"/>
    <w:rsid w:val="006006D6"/>
    <w:rsid w:val="00600C55"/>
    <w:rsid w:val="006014BD"/>
    <w:rsid w:val="00601698"/>
    <w:rsid w:val="00602E6A"/>
    <w:rsid w:val="00602FAD"/>
    <w:rsid w:val="00604DB2"/>
    <w:rsid w:val="00605039"/>
    <w:rsid w:val="0060782B"/>
    <w:rsid w:val="00607D31"/>
    <w:rsid w:val="00610C0B"/>
    <w:rsid w:val="00610F2B"/>
    <w:rsid w:val="00612576"/>
    <w:rsid w:val="006151F1"/>
    <w:rsid w:val="006201A3"/>
    <w:rsid w:val="00623CE3"/>
    <w:rsid w:val="006242CD"/>
    <w:rsid w:val="00626216"/>
    <w:rsid w:val="00626B50"/>
    <w:rsid w:val="006274F3"/>
    <w:rsid w:val="006277D7"/>
    <w:rsid w:val="00630013"/>
    <w:rsid w:val="00631FAD"/>
    <w:rsid w:val="00632546"/>
    <w:rsid w:val="00633056"/>
    <w:rsid w:val="00634266"/>
    <w:rsid w:val="00634BF8"/>
    <w:rsid w:val="00635891"/>
    <w:rsid w:val="006361DA"/>
    <w:rsid w:val="00641EEA"/>
    <w:rsid w:val="00645BDF"/>
    <w:rsid w:val="00647F83"/>
    <w:rsid w:val="006549F4"/>
    <w:rsid w:val="006568EB"/>
    <w:rsid w:val="00657633"/>
    <w:rsid w:val="006612D8"/>
    <w:rsid w:val="0066139D"/>
    <w:rsid w:val="00661510"/>
    <w:rsid w:val="006642D5"/>
    <w:rsid w:val="006642DD"/>
    <w:rsid w:val="006678C3"/>
    <w:rsid w:val="006678CC"/>
    <w:rsid w:val="00667B8A"/>
    <w:rsid w:val="00671ECA"/>
    <w:rsid w:val="00672053"/>
    <w:rsid w:val="00673BDE"/>
    <w:rsid w:val="00674007"/>
    <w:rsid w:val="00674E5D"/>
    <w:rsid w:val="00675473"/>
    <w:rsid w:val="006756D8"/>
    <w:rsid w:val="00675D4F"/>
    <w:rsid w:val="0067644F"/>
    <w:rsid w:val="00676BC0"/>
    <w:rsid w:val="00677590"/>
    <w:rsid w:val="00680FE4"/>
    <w:rsid w:val="006811FD"/>
    <w:rsid w:val="006813E6"/>
    <w:rsid w:val="006818AC"/>
    <w:rsid w:val="0068326B"/>
    <w:rsid w:val="00692DF1"/>
    <w:rsid w:val="006952EE"/>
    <w:rsid w:val="006A15A5"/>
    <w:rsid w:val="006A323E"/>
    <w:rsid w:val="006A4E3D"/>
    <w:rsid w:val="006B1EF2"/>
    <w:rsid w:val="006B21F2"/>
    <w:rsid w:val="006B3A18"/>
    <w:rsid w:val="006B4EE1"/>
    <w:rsid w:val="006C097C"/>
    <w:rsid w:val="006C4FC6"/>
    <w:rsid w:val="006C70C1"/>
    <w:rsid w:val="006D039C"/>
    <w:rsid w:val="006D0745"/>
    <w:rsid w:val="006D7E7E"/>
    <w:rsid w:val="006E701E"/>
    <w:rsid w:val="006F17CB"/>
    <w:rsid w:val="006F399F"/>
    <w:rsid w:val="006F4EC0"/>
    <w:rsid w:val="00703E80"/>
    <w:rsid w:val="0070476F"/>
    <w:rsid w:val="00717BB9"/>
    <w:rsid w:val="00717F3F"/>
    <w:rsid w:val="00720D57"/>
    <w:rsid w:val="0072409E"/>
    <w:rsid w:val="00730036"/>
    <w:rsid w:val="0073070C"/>
    <w:rsid w:val="00730DCE"/>
    <w:rsid w:val="007338CD"/>
    <w:rsid w:val="00734433"/>
    <w:rsid w:val="00736848"/>
    <w:rsid w:val="00741B14"/>
    <w:rsid w:val="00747524"/>
    <w:rsid w:val="0075070D"/>
    <w:rsid w:val="00755672"/>
    <w:rsid w:val="00756B3B"/>
    <w:rsid w:val="007613B2"/>
    <w:rsid w:val="0076351B"/>
    <w:rsid w:val="00763845"/>
    <w:rsid w:val="00764DDE"/>
    <w:rsid w:val="00771695"/>
    <w:rsid w:val="007716F0"/>
    <w:rsid w:val="00772853"/>
    <w:rsid w:val="00775A13"/>
    <w:rsid w:val="00776413"/>
    <w:rsid w:val="00776D64"/>
    <w:rsid w:val="00781083"/>
    <w:rsid w:val="00782114"/>
    <w:rsid w:val="00783BD8"/>
    <w:rsid w:val="00784575"/>
    <w:rsid w:val="00787C36"/>
    <w:rsid w:val="007921B2"/>
    <w:rsid w:val="007927B7"/>
    <w:rsid w:val="0079489A"/>
    <w:rsid w:val="00797AD0"/>
    <w:rsid w:val="007A318F"/>
    <w:rsid w:val="007A6886"/>
    <w:rsid w:val="007A7E3A"/>
    <w:rsid w:val="007B1255"/>
    <w:rsid w:val="007B25B7"/>
    <w:rsid w:val="007B47D3"/>
    <w:rsid w:val="007B4C50"/>
    <w:rsid w:val="007B65CC"/>
    <w:rsid w:val="007B6D7F"/>
    <w:rsid w:val="007B7A9A"/>
    <w:rsid w:val="007C07E0"/>
    <w:rsid w:val="007C111F"/>
    <w:rsid w:val="007C5AB0"/>
    <w:rsid w:val="007C5EE2"/>
    <w:rsid w:val="007D1F85"/>
    <w:rsid w:val="007D22D3"/>
    <w:rsid w:val="007D36D1"/>
    <w:rsid w:val="007D37D2"/>
    <w:rsid w:val="007D4A56"/>
    <w:rsid w:val="007D5BBD"/>
    <w:rsid w:val="007E08E6"/>
    <w:rsid w:val="007E21C1"/>
    <w:rsid w:val="007E5200"/>
    <w:rsid w:val="007E69E8"/>
    <w:rsid w:val="007E75DE"/>
    <w:rsid w:val="007F0E0A"/>
    <w:rsid w:val="007F1825"/>
    <w:rsid w:val="007F32E6"/>
    <w:rsid w:val="007F4244"/>
    <w:rsid w:val="007F6183"/>
    <w:rsid w:val="00801ADB"/>
    <w:rsid w:val="00805D57"/>
    <w:rsid w:val="00806275"/>
    <w:rsid w:val="00810AD6"/>
    <w:rsid w:val="00811577"/>
    <w:rsid w:val="00812A98"/>
    <w:rsid w:val="00821BF6"/>
    <w:rsid w:val="0082217F"/>
    <w:rsid w:val="00822197"/>
    <w:rsid w:val="008226EE"/>
    <w:rsid w:val="008253C6"/>
    <w:rsid w:val="008256FD"/>
    <w:rsid w:val="00825FD9"/>
    <w:rsid w:val="008279F8"/>
    <w:rsid w:val="00827C52"/>
    <w:rsid w:val="00834DCF"/>
    <w:rsid w:val="00836011"/>
    <w:rsid w:val="00840442"/>
    <w:rsid w:val="00846A7A"/>
    <w:rsid w:val="00847550"/>
    <w:rsid w:val="00850C24"/>
    <w:rsid w:val="00850C6D"/>
    <w:rsid w:val="008513DC"/>
    <w:rsid w:val="00855499"/>
    <w:rsid w:val="008639DD"/>
    <w:rsid w:val="00864223"/>
    <w:rsid w:val="0086464E"/>
    <w:rsid w:val="008648C3"/>
    <w:rsid w:val="008652A8"/>
    <w:rsid w:val="008676A7"/>
    <w:rsid w:val="00870E9B"/>
    <w:rsid w:val="00871F0F"/>
    <w:rsid w:val="00872CAE"/>
    <w:rsid w:val="008744A8"/>
    <w:rsid w:val="008745C7"/>
    <w:rsid w:val="00874778"/>
    <w:rsid w:val="00875B06"/>
    <w:rsid w:val="00876578"/>
    <w:rsid w:val="00881AB9"/>
    <w:rsid w:val="0088348F"/>
    <w:rsid w:val="008850E1"/>
    <w:rsid w:val="0088659A"/>
    <w:rsid w:val="00887AF0"/>
    <w:rsid w:val="00891426"/>
    <w:rsid w:val="00893128"/>
    <w:rsid w:val="00895A8B"/>
    <w:rsid w:val="008A4C74"/>
    <w:rsid w:val="008B0D5A"/>
    <w:rsid w:val="008B28EE"/>
    <w:rsid w:val="008B3B7E"/>
    <w:rsid w:val="008B59FF"/>
    <w:rsid w:val="008B7098"/>
    <w:rsid w:val="008C0A66"/>
    <w:rsid w:val="008C1E1D"/>
    <w:rsid w:val="008C2C65"/>
    <w:rsid w:val="008C2FF7"/>
    <w:rsid w:val="008C5908"/>
    <w:rsid w:val="008C65A1"/>
    <w:rsid w:val="008C66DC"/>
    <w:rsid w:val="008C6F72"/>
    <w:rsid w:val="008D373C"/>
    <w:rsid w:val="008D4152"/>
    <w:rsid w:val="008D6567"/>
    <w:rsid w:val="008E36B3"/>
    <w:rsid w:val="008E3B7C"/>
    <w:rsid w:val="008E557E"/>
    <w:rsid w:val="008E5945"/>
    <w:rsid w:val="008E5FB5"/>
    <w:rsid w:val="008E6D7E"/>
    <w:rsid w:val="008E7F86"/>
    <w:rsid w:val="008F21AC"/>
    <w:rsid w:val="008F2754"/>
    <w:rsid w:val="008F4407"/>
    <w:rsid w:val="008F5AC1"/>
    <w:rsid w:val="008F5EB8"/>
    <w:rsid w:val="008F6656"/>
    <w:rsid w:val="009037F6"/>
    <w:rsid w:val="00911458"/>
    <w:rsid w:val="00911917"/>
    <w:rsid w:val="009128EF"/>
    <w:rsid w:val="00913B4B"/>
    <w:rsid w:val="00915685"/>
    <w:rsid w:val="0091660B"/>
    <w:rsid w:val="00916766"/>
    <w:rsid w:val="0092000A"/>
    <w:rsid w:val="009246EE"/>
    <w:rsid w:val="00924D9F"/>
    <w:rsid w:val="00925B99"/>
    <w:rsid w:val="00926597"/>
    <w:rsid w:val="0092764D"/>
    <w:rsid w:val="00934A3E"/>
    <w:rsid w:val="00935927"/>
    <w:rsid w:val="00935FEF"/>
    <w:rsid w:val="00936945"/>
    <w:rsid w:val="00942DA4"/>
    <w:rsid w:val="00944920"/>
    <w:rsid w:val="00945CB9"/>
    <w:rsid w:val="00947A6F"/>
    <w:rsid w:val="00950179"/>
    <w:rsid w:val="00953C59"/>
    <w:rsid w:val="009567DF"/>
    <w:rsid w:val="00957143"/>
    <w:rsid w:val="00960D34"/>
    <w:rsid w:val="00962C8B"/>
    <w:rsid w:val="0096762A"/>
    <w:rsid w:val="00971EE7"/>
    <w:rsid w:val="0097357F"/>
    <w:rsid w:val="009736C5"/>
    <w:rsid w:val="00974C9D"/>
    <w:rsid w:val="009825C4"/>
    <w:rsid w:val="00984175"/>
    <w:rsid w:val="0098467B"/>
    <w:rsid w:val="00985FF6"/>
    <w:rsid w:val="009872D7"/>
    <w:rsid w:val="00992F23"/>
    <w:rsid w:val="00993CB8"/>
    <w:rsid w:val="00994F0F"/>
    <w:rsid w:val="009A03CE"/>
    <w:rsid w:val="009A4A5A"/>
    <w:rsid w:val="009A5C02"/>
    <w:rsid w:val="009A63AA"/>
    <w:rsid w:val="009B0C2E"/>
    <w:rsid w:val="009B1103"/>
    <w:rsid w:val="009B1FAC"/>
    <w:rsid w:val="009B2A08"/>
    <w:rsid w:val="009B40A4"/>
    <w:rsid w:val="009B4E58"/>
    <w:rsid w:val="009B68DD"/>
    <w:rsid w:val="009C01AB"/>
    <w:rsid w:val="009C1203"/>
    <w:rsid w:val="009C2FB9"/>
    <w:rsid w:val="009C3081"/>
    <w:rsid w:val="009C3480"/>
    <w:rsid w:val="009D0414"/>
    <w:rsid w:val="009D2962"/>
    <w:rsid w:val="009D4AF6"/>
    <w:rsid w:val="009D7693"/>
    <w:rsid w:val="009E12A3"/>
    <w:rsid w:val="009E14A6"/>
    <w:rsid w:val="009E16D9"/>
    <w:rsid w:val="009E3569"/>
    <w:rsid w:val="009E3FCA"/>
    <w:rsid w:val="009E41A0"/>
    <w:rsid w:val="009E51E0"/>
    <w:rsid w:val="009E583A"/>
    <w:rsid w:val="009E5D85"/>
    <w:rsid w:val="009F065D"/>
    <w:rsid w:val="009F2143"/>
    <w:rsid w:val="009F466C"/>
    <w:rsid w:val="009F46CD"/>
    <w:rsid w:val="00A0201D"/>
    <w:rsid w:val="00A02C7C"/>
    <w:rsid w:val="00A037AE"/>
    <w:rsid w:val="00A039FB"/>
    <w:rsid w:val="00A07B1E"/>
    <w:rsid w:val="00A106A7"/>
    <w:rsid w:val="00A11DDA"/>
    <w:rsid w:val="00A13410"/>
    <w:rsid w:val="00A135FC"/>
    <w:rsid w:val="00A13DEE"/>
    <w:rsid w:val="00A15B73"/>
    <w:rsid w:val="00A16AAE"/>
    <w:rsid w:val="00A21940"/>
    <w:rsid w:val="00A21E0C"/>
    <w:rsid w:val="00A2279D"/>
    <w:rsid w:val="00A23853"/>
    <w:rsid w:val="00A24D9D"/>
    <w:rsid w:val="00A31079"/>
    <w:rsid w:val="00A364FE"/>
    <w:rsid w:val="00A36864"/>
    <w:rsid w:val="00A37E47"/>
    <w:rsid w:val="00A4217B"/>
    <w:rsid w:val="00A44A20"/>
    <w:rsid w:val="00A4603D"/>
    <w:rsid w:val="00A467D6"/>
    <w:rsid w:val="00A50075"/>
    <w:rsid w:val="00A567C0"/>
    <w:rsid w:val="00A567CA"/>
    <w:rsid w:val="00A56A6B"/>
    <w:rsid w:val="00A56BA3"/>
    <w:rsid w:val="00A56E61"/>
    <w:rsid w:val="00A57B01"/>
    <w:rsid w:val="00A60A1C"/>
    <w:rsid w:val="00A60BD6"/>
    <w:rsid w:val="00A61ED0"/>
    <w:rsid w:val="00A63244"/>
    <w:rsid w:val="00A6366F"/>
    <w:rsid w:val="00A64D45"/>
    <w:rsid w:val="00A7250A"/>
    <w:rsid w:val="00A72976"/>
    <w:rsid w:val="00A80A1A"/>
    <w:rsid w:val="00A8441F"/>
    <w:rsid w:val="00A9082B"/>
    <w:rsid w:val="00A90946"/>
    <w:rsid w:val="00A90F31"/>
    <w:rsid w:val="00A923E3"/>
    <w:rsid w:val="00A955A8"/>
    <w:rsid w:val="00AA091A"/>
    <w:rsid w:val="00AA176D"/>
    <w:rsid w:val="00AA4235"/>
    <w:rsid w:val="00AA4A20"/>
    <w:rsid w:val="00AA538E"/>
    <w:rsid w:val="00AB053E"/>
    <w:rsid w:val="00AB3118"/>
    <w:rsid w:val="00AB474F"/>
    <w:rsid w:val="00AB5CF6"/>
    <w:rsid w:val="00AB638A"/>
    <w:rsid w:val="00AB719E"/>
    <w:rsid w:val="00AB7CC7"/>
    <w:rsid w:val="00AC178C"/>
    <w:rsid w:val="00AC329E"/>
    <w:rsid w:val="00AD1A55"/>
    <w:rsid w:val="00AD2C43"/>
    <w:rsid w:val="00AD34B5"/>
    <w:rsid w:val="00AD51C5"/>
    <w:rsid w:val="00AE1446"/>
    <w:rsid w:val="00AE38AE"/>
    <w:rsid w:val="00AE3F5A"/>
    <w:rsid w:val="00AE68D0"/>
    <w:rsid w:val="00AE7C19"/>
    <w:rsid w:val="00AE7FC3"/>
    <w:rsid w:val="00AF04A0"/>
    <w:rsid w:val="00AF2443"/>
    <w:rsid w:val="00AF255D"/>
    <w:rsid w:val="00AF2B6F"/>
    <w:rsid w:val="00AF3174"/>
    <w:rsid w:val="00AF5CAC"/>
    <w:rsid w:val="00B05654"/>
    <w:rsid w:val="00B05991"/>
    <w:rsid w:val="00B05AD9"/>
    <w:rsid w:val="00B07530"/>
    <w:rsid w:val="00B0762F"/>
    <w:rsid w:val="00B1051D"/>
    <w:rsid w:val="00B1223A"/>
    <w:rsid w:val="00B13552"/>
    <w:rsid w:val="00B14244"/>
    <w:rsid w:val="00B156DB"/>
    <w:rsid w:val="00B1605B"/>
    <w:rsid w:val="00B1698C"/>
    <w:rsid w:val="00B16F2C"/>
    <w:rsid w:val="00B201A8"/>
    <w:rsid w:val="00B21734"/>
    <w:rsid w:val="00B27968"/>
    <w:rsid w:val="00B3111C"/>
    <w:rsid w:val="00B40294"/>
    <w:rsid w:val="00B40D5F"/>
    <w:rsid w:val="00B40F20"/>
    <w:rsid w:val="00B41A35"/>
    <w:rsid w:val="00B43ABB"/>
    <w:rsid w:val="00B51730"/>
    <w:rsid w:val="00B528D7"/>
    <w:rsid w:val="00B5320A"/>
    <w:rsid w:val="00B546FD"/>
    <w:rsid w:val="00B55AC7"/>
    <w:rsid w:val="00B573FE"/>
    <w:rsid w:val="00B61728"/>
    <w:rsid w:val="00B62422"/>
    <w:rsid w:val="00B6288D"/>
    <w:rsid w:val="00B669BF"/>
    <w:rsid w:val="00B732FF"/>
    <w:rsid w:val="00B7767D"/>
    <w:rsid w:val="00B819BC"/>
    <w:rsid w:val="00B81F45"/>
    <w:rsid w:val="00B96F1E"/>
    <w:rsid w:val="00BA0A29"/>
    <w:rsid w:val="00BA1D33"/>
    <w:rsid w:val="00BA29E8"/>
    <w:rsid w:val="00BA604A"/>
    <w:rsid w:val="00BA6450"/>
    <w:rsid w:val="00BB019F"/>
    <w:rsid w:val="00BB168A"/>
    <w:rsid w:val="00BB3686"/>
    <w:rsid w:val="00BB695F"/>
    <w:rsid w:val="00BC1C3E"/>
    <w:rsid w:val="00BD1558"/>
    <w:rsid w:val="00BD1708"/>
    <w:rsid w:val="00BD1B4F"/>
    <w:rsid w:val="00BD29E2"/>
    <w:rsid w:val="00BD657E"/>
    <w:rsid w:val="00BD7CE6"/>
    <w:rsid w:val="00BD7E46"/>
    <w:rsid w:val="00BE07F5"/>
    <w:rsid w:val="00BE1B78"/>
    <w:rsid w:val="00BE25EB"/>
    <w:rsid w:val="00BE278F"/>
    <w:rsid w:val="00BE27AC"/>
    <w:rsid w:val="00BE3217"/>
    <w:rsid w:val="00BE3A73"/>
    <w:rsid w:val="00BE51B0"/>
    <w:rsid w:val="00BF1E9B"/>
    <w:rsid w:val="00BF730F"/>
    <w:rsid w:val="00C022D8"/>
    <w:rsid w:val="00C0287A"/>
    <w:rsid w:val="00C04E3C"/>
    <w:rsid w:val="00C06CD9"/>
    <w:rsid w:val="00C0705E"/>
    <w:rsid w:val="00C1010B"/>
    <w:rsid w:val="00C10266"/>
    <w:rsid w:val="00C10552"/>
    <w:rsid w:val="00C10BD0"/>
    <w:rsid w:val="00C116A6"/>
    <w:rsid w:val="00C13A95"/>
    <w:rsid w:val="00C154AD"/>
    <w:rsid w:val="00C172C7"/>
    <w:rsid w:val="00C17705"/>
    <w:rsid w:val="00C201C0"/>
    <w:rsid w:val="00C2209F"/>
    <w:rsid w:val="00C23EA2"/>
    <w:rsid w:val="00C25171"/>
    <w:rsid w:val="00C251C5"/>
    <w:rsid w:val="00C262C6"/>
    <w:rsid w:val="00C30592"/>
    <w:rsid w:val="00C31E37"/>
    <w:rsid w:val="00C34EC1"/>
    <w:rsid w:val="00C407F3"/>
    <w:rsid w:val="00C418A0"/>
    <w:rsid w:val="00C41AFA"/>
    <w:rsid w:val="00C41D62"/>
    <w:rsid w:val="00C42CA7"/>
    <w:rsid w:val="00C46829"/>
    <w:rsid w:val="00C52E5F"/>
    <w:rsid w:val="00C542F2"/>
    <w:rsid w:val="00C545E4"/>
    <w:rsid w:val="00C560EF"/>
    <w:rsid w:val="00C573DD"/>
    <w:rsid w:val="00C62A29"/>
    <w:rsid w:val="00C6307D"/>
    <w:rsid w:val="00C64136"/>
    <w:rsid w:val="00C67CAA"/>
    <w:rsid w:val="00C67D9D"/>
    <w:rsid w:val="00C730E9"/>
    <w:rsid w:val="00C737C5"/>
    <w:rsid w:val="00C74535"/>
    <w:rsid w:val="00C74C35"/>
    <w:rsid w:val="00C76CE8"/>
    <w:rsid w:val="00C779B2"/>
    <w:rsid w:val="00C82C07"/>
    <w:rsid w:val="00C82C0D"/>
    <w:rsid w:val="00C830D5"/>
    <w:rsid w:val="00C84F3B"/>
    <w:rsid w:val="00C874C3"/>
    <w:rsid w:val="00C90100"/>
    <w:rsid w:val="00C9029C"/>
    <w:rsid w:val="00C912A9"/>
    <w:rsid w:val="00C912F5"/>
    <w:rsid w:val="00C91C18"/>
    <w:rsid w:val="00C936CA"/>
    <w:rsid w:val="00C94A2D"/>
    <w:rsid w:val="00CA396C"/>
    <w:rsid w:val="00CA5ED0"/>
    <w:rsid w:val="00CA7BE2"/>
    <w:rsid w:val="00CB2938"/>
    <w:rsid w:val="00CB2E76"/>
    <w:rsid w:val="00CB300E"/>
    <w:rsid w:val="00CB348B"/>
    <w:rsid w:val="00CB3E0D"/>
    <w:rsid w:val="00CB5FC8"/>
    <w:rsid w:val="00CB6CFC"/>
    <w:rsid w:val="00CC0FF3"/>
    <w:rsid w:val="00CC1868"/>
    <w:rsid w:val="00CC3AFD"/>
    <w:rsid w:val="00CC7AF4"/>
    <w:rsid w:val="00CD69F9"/>
    <w:rsid w:val="00CD6CB5"/>
    <w:rsid w:val="00CE0800"/>
    <w:rsid w:val="00CE198D"/>
    <w:rsid w:val="00CE329D"/>
    <w:rsid w:val="00CE405E"/>
    <w:rsid w:val="00CF0BEE"/>
    <w:rsid w:val="00CF4251"/>
    <w:rsid w:val="00CF6429"/>
    <w:rsid w:val="00CF6A99"/>
    <w:rsid w:val="00D001BE"/>
    <w:rsid w:val="00D0115D"/>
    <w:rsid w:val="00D03427"/>
    <w:rsid w:val="00D04DA8"/>
    <w:rsid w:val="00D108E7"/>
    <w:rsid w:val="00D10EBF"/>
    <w:rsid w:val="00D15D3F"/>
    <w:rsid w:val="00D15E88"/>
    <w:rsid w:val="00D16611"/>
    <w:rsid w:val="00D168F7"/>
    <w:rsid w:val="00D16AE1"/>
    <w:rsid w:val="00D17426"/>
    <w:rsid w:val="00D212BC"/>
    <w:rsid w:val="00D218E3"/>
    <w:rsid w:val="00D22F28"/>
    <w:rsid w:val="00D23CF1"/>
    <w:rsid w:val="00D24300"/>
    <w:rsid w:val="00D27306"/>
    <w:rsid w:val="00D40170"/>
    <w:rsid w:val="00D43E79"/>
    <w:rsid w:val="00D4689F"/>
    <w:rsid w:val="00D46D5A"/>
    <w:rsid w:val="00D503AD"/>
    <w:rsid w:val="00D51EF6"/>
    <w:rsid w:val="00D51FA6"/>
    <w:rsid w:val="00D63A5C"/>
    <w:rsid w:val="00D674DC"/>
    <w:rsid w:val="00D71726"/>
    <w:rsid w:val="00D71CFB"/>
    <w:rsid w:val="00D72CD7"/>
    <w:rsid w:val="00D74A09"/>
    <w:rsid w:val="00D75203"/>
    <w:rsid w:val="00D75C45"/>
    <w:rsid w:val="00D76089"/>
    <w:rsid w:val="00D80598"/>
    <w:rsid w:val="00D80AF6"/>
    <w:rsid w:val="00D8216D"/>
    <w:rsid w:val="00D84420"/>
    <w:rsid w:val="00D84A58"/>
    <w:rsid w:val="00D86268"/>
    <w:rsid w:val="00D87171"/>
    <w:rsid w:val="00D87428"/>
    <w:rsid w:val="00D87A29"/>
    <w:rsid w:val="00D91173"/>
    <w:rsid w:val="00D97CDC"/>
    <w:rsid w:val="00DA1868"/>
    <w:rsid w:val="00DA1FE8"/>
    <w:rsid w:val="00DA2E0E"/>
    <w:rsid w:val="00DA68AD"/>
    <w:rsid w:val="00DA70F7"/>
    <w:rsid w:val="00DA7E9C"/>
    <w:rsid w:val="00DB11EB"/>
    <w:rsid w:val="00DB1CA3"/>
    <w:rsid w:val="00DB1FF4"/>
    <w:rsid w:val="00DB3307"/>
    <w:rsid w:val="00DC1943"/>
    <w:rsid w:val="00DC443B"/>
    <w:rsid w:val="00DD0A53"/>
    <w:rsid w:val="00DD0F68"/>
    <w:rsid w:val="00DD2CED"/>
    <w:rsid w:val="00DD3A45"/>
    <w:rsid w:val="00DD4EA3"/>
    <w:rsid w:val="00DD63B9"/>
    <w:rsid w:val="00DD6715"/>
    <w:rsid w:val="00DD67A8"/>
    <w:rsid w:val="00DD720D"/>
    <w:rsid w:val="00DD73D3"/>
    <w:rsid w:val="00DD74D9"/>
    <w:rsid w:val="00DE132F"/>
    <w:rsid w:val="00DE260A"/>
    <w:rsid w:val="00DE54BD"/>
    <w:rsid w:val="00DF1316"/>
    <w:rsid w:val="00DF46F0"/>
    <w:rsid w:val="00DF4CB2"/>
    <w:rsid w:val="00DF78A7"/>
    <w:rsid w:val="00DF7E4A"/>
    <w:rsid w:val="00E031A4"/>
    <w:rsid w:val="00E03624"/>
    <w:rsid w:val="00E0506B"/>
    <w:rsid w:val="00E06801"/>
    <w:rsid w:val="00E11A50"/>
    <w:rsid w:val="00E15F0E"/>
    <w:rsid w:val="00E24430"/>
    <w:rsid w:val="00E24DBB"/>
    <w:rsid w:val="00E250B8"/>
    <w:rsid w:val="00E27409"/>
    <w:rsid w:val="00E3093D"/>
    <w:rsid w:val="00E34B0D"/>
    <w:rsid w:val="00E35E93"/>
    <w:rsid w:val="00E35FB4"/>
    <w:rsid w:val="00E40543"/>
    <w:rsid w:val="00E4116A"/>
    <w:rsid w:val="00E4232A"/>
    <w:rsid w:val="00E4528F"/>
    <w:rsid w:val="00E45870"/>
    <w:rsid w:val="00E5128C"/>
    <w:rsid w:val="00E51C52"/>
    <w:rsid w:val="00E52669"/>
    <w:rsid w:val="00E55954"/>
    <w:rsid w:val="00E566AA"/>
    <w:rsid w:val="00E5754B"/>
    <w:rsid w:val="00E60ED9"/>
    <w:rsid w:val="00E61F5B"/>
    <w:rsid w:val="00E66818"/>
    <w:rsid w:val="00E679ED"/>
    <w:rsid w:val="00E67ECF"/>
    <w:rsid w:val="00E74066"/>
    <w:rsid w:val="00E74AD3"/>
    <w:rsid w:val="00E75290"/>
    <w:rsid w:val="00E754FC"/>
    <w:rsid w:val="00E76436"/>
    <w:rsid w:val="00E76F9E"/>
    <w:rsid w:val="00E80AB6"/>
    <w:rsid w:val="00E81FB6"/>
    <w:rsid w:val="00E8237E"/>
    <w:rsid w:val="00E8363D"/>
    <w:rsid w:val="00E85A36"/>
    <w:rsid w:val="00E86616"/>
    <w:rsid w:val="00E86B5E"/>
    <w:rsid w:val="00E9015E"/>
    <w:rsid w:val="00E92D23"/>
    <w:rsid w:val="00E9585F"/>
    <w:rsid w:val="00E97D12"/>
    <w:rsid w:val="00EA55E1"/>
    <w:rsid w:val="00EA6B78"/>
    <w:rsid w:val="00EB2B61"/>
    <w:rsid w:val="00EB48CC"/>
    <w:rsid w:val="00EB4F6B"/>
    <w:rsid w:val="00EB7486"/>
    <w:rsid w:val="00EC2650"/>
    <w:rsid w:val="00EC411D"/>
    <w:rsid w:val="00EC4DCF"/>
    <w:rsid w:val="00EC732D"/>
    <w:rsid w:val="00ED188D"/>
    <w:rsid w:val="00ED2E7A"/>
    <w:rsid w:val="00ED7683"/>
    <w:rsid w:val="00EE04AB"/>
    <w:rsid w:val="00EE482B"/>
    <w:rsid w:val="00EE50F2"/>
    <w:rsid w:val="00EE58E3"/>
    <w:rsid w:val="00EE6FAC"/>
    <w:rsid w:val="00EE7FE3"/>
    <w:rsid w:val="00EF0925"/>
    <w:rsid w:val="00EF69C8"/>
    <w:rsid w:val="00EF7447"/>
    <w:rsid w:val="00EF7EEB"/>
    <w:rsid w:val="00F00AE6"/>
    <w:rsid w:val="00F01C37"/>
    <w:rsid w:val="00F03D7A"/>
    <w:rsid w:val="00F05A62"/>
    <w:rsid w:val="00F072DB"/>
    <w:rsid w:val="00F07A1A"/>
    <w:rsid w:val="00F112E7"/>
    <w:rsid w:val="00F12578"/>
    <w:rsid w:val="00F16C4E"/>
    <w:rsid w:val="00F174A0"/>
    <w:rsid w:val="00F205E5"/>
    <w:rsid w:val="00F219ED"/>
    <w:rsid w:val="00F21B84"/>
    <w:rsid w:val="00F24069"/>
    <w:rsid w:val="00F2469A"/>
    <w:rsid w:val="00F27F9C"/>
    <w:rsid w:val="00F30F5E"/>
    <w:rsid w:val="00F35335"/>
    <w:rsid w:val="00F42811"/>
    <w:rsid w:val="00F44150"/>
    <w:rsid w:val="00F46CCB"/>
    <w:rsid w:val="00F50DFC"/>
    <w:rsid w:val="00F52E54"/>
    <w:rsid w:val="00F578EE"/>
    <w:rsid w:val="00F57B91"/>
    <w:rsid w:val="00F60DE0"/>
    <w:rsid w:val="00F61228"/>
    <w:rsid w:val="00F612D1"/>
    <w:rsid w:val="00F61C7C"/>
    <w:rsid w:val="00F622FC"/>
    <w:rsid w:val="00F65C15"/>
    <w:rsid w:val="00F66178"/>
    <w:rsid w:val="00F6752D"/>
    <w:rsid w:val="00F67E27"/>
    <w:rsid w:val="00F74A8B"/>
    <w:rsid w:val="00F77AD4"/>
    <w:rsid w:val="00F80213"/>
    <w:rsid w:val="00F82F27"/>
    <w:rsid w:val="00F8526F"/>
    <w:rsid w:val="00F909C1"/>
    <w:rsid w:val="00F92115"/>
    <w:rsid w:val="00F93731"/>
    <w:rsid w:val="00F94D9F"/>
    <w:rsid w:val="00F960DC"/>
    <w:rsid w:val="00FA01C9"/>
    <w:rsid w:val="00FA278F"/>
    <w:rsid w:val="00FA3475"/>
    <w:rsid w:val="00FA67BC"/>
    <w:rsid w:val="00FB0BB0"/>
    <w:rsid w:val="00FB104C"/>
    <w:rsid w:val="00FB1621"/>
    <w:rsid w:val="00FB256D"/>
    <w:rsid w:val="00FB3C90"/>
    <w:rsid w:val="00FB4DE6"/>
    <w:rsid w:val="00FB6AFD"/>
    <w:rsid w:val="00FB7413"/>
    <w:rsid w:val="00FB7BD5"/>
    <w:rsid w:val="00FC1EDA"/>
    <w:rsid w:val="00FC2CF3"/>
    <w:rsid w:val="00FC5604"/>
    <w:rsid w:val="00FC64F4"/>
    <w:rsid w:val="00FD3BE6"/>
    <w:rsid w:val="00FE2A48"/>
    <w:rsid w:val="00FE2A5D"/>
    <w:rsid w:val="00FE5EF9"/>
    <w:rsid w:val="00FF09B9"/>
    <w:rsid w:val="00FF0A19"/>
    <w:rsid w:val="00FF0FFD"/>
    <w:rsid w:val="00FF1D53"/>
    <w:rsid w:val="00FF3CE2"/>
    <w:rsid w:val="00FF6453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446863C4"/>
  <w15:docId w15:val="{84EED061-D69B-44BF-BD10-07890852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868"/>
  </w:style>
  <w:style w:type="paragraph" w:styleId="Heading1">
    <w:name w:val="heading 1"/>
    <w:basedOn w:val="Normal"/>
    <w:link w:val="Heading1Char"/>
    <w:uiPriority w:val="9"/>
    <w:qFormat/>
    <w:rsid w:val="00D84A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84A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48B"/>
  </w:style>
  <w:style w:type="paragraph" w:styleId="Footer">
    <w:name w:val="footer"/>
    <w:basedOn w:val="Normal"/>
    <w:link w:val="FooterChar"/>
    <w:uiPriority w:val="99"/>
    <w:unhideWhenUsed/>
    <w:rsid w:val="00CB3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48B"/>
  </w:style>
  <w:style w:type="paragraph" w:styleId="ListParagraph">
    <w:name w:val="List Paragraph"/>
    <w:basedOn w:val="Normal"/>
    <w:uiPriority w:val="99"/>
    <w:qFormat/>
    <w:rsid w:val="00CB3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E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80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09B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74066"/>
    <w:pPr>
      <w:spacing w:after="0" w:line="240" w:lineRule="auto"/>
    </w:pPr>
    <w:rPr>
      <w:rFonts w:eastAsiaTheme="minorHAns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DD2CE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4A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84A5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84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en.wikipedia.org/wiki/File:Southwalespolice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145C5-DA30-4ADC-8A7B-D1A73B86B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3052</Words>
  <Characters>17399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Wales Police</Company>
  <LinksUpToDate>false</LinksUpToDate>
  <CharactersWithSpaces>20411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Strode</dc:creator>
  <cp:lastModifiedBy>swp51686</cp:lastModifiedBy>
  <cp:revision>9</cp:revision>
  <cp:lastPrinted>2017-01-11T14:55:00Z</cp:lastPrinted>
  <dcterms:created xsi:type="dcterms:W3CDTF">2017-01-18T14:05:00Z</dcterms:created>
  <dcterms:modified xsi:type="dcterms:W3CDTF">2017-01-18T14:34:00Z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30b31a5c-cbdd-4e9c-a8aa-0c9c76df2add</vt:lpwstr>
  </property>
  <property fmtid="{D5CDD505-2E9C-101B-9397-08002B2CF9AE}" pid="3" name="SWPIL">
    <vt:lpwstr>PROTECT</vt:lpwstr>
  </property>
  <property fmtid="{D5CDD505-2E9C-101B-9397-08002B2CF9AE}" pid="4" name="SWPDP">
    <vt:lpwstr>MANAGEMENT</vt:lpwstr>
  </property>
  <property fmtid="{D5CDD505-2E9C-101B-9397-08002B2CF9AE}" pid="5" name="SWPVNV">
    <vt:lpwstr>No Visual Mark</vt:lpwstr>
  </property>
</Properties>
</file>