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4F0" w:rsidRDefault="00B52BD5" w:rsidP="008865E4">
      <w:pPr>
        <w:spacing w:after="0" w:line="240" w:lineRule="auto"/>
        <w:ind w:left="0" w:firstLine="0"/>
        <w:contextualSpacing/>
      </w:pPr>
    </w:p>
    <w:p w:rsidR="00614089" w:rsidRDefault="00E858DD" w:rsidP="00FE0E5B">
      <w:pPr>
        <w:spacing w:after="0" w:line="240" w:lineRule="auto"/>
        <w:ind w:firstLine="0"/>
        <w:contextualSpacing/>
        <w:jc w:val="center"/>
        <w:rPr>
          <w:rFonts w:ascii="Arial" w:hAnsi="Arial" w:cs="Arial"/>
          <w:b/>
          <w:szCs w:val="24"/>
          <w:u w:val="single" w:color="000000"/>
        </w:rPr>
      </w:pPr>
      <w:r>
        <w:rPr>
          <w:rFonts w:ascii="Arial" w:hAnsi="Arial" w:cs="Arial"/>
          <w:b/>
          <w:bCs/>
          <w:szCs w:val="24"/>
          <w:u w:val="single" w:color="000000"/>
          <w:lang w:val="cy-GB"/>
        </w:rPr>
        <w:t>POLISI CWYNION</w:t>
      </w:r>
    </w:p>
    <w:p w:rsidR="00614089" w:rsidRDefault="00B52BD5" w:rsidP="00614089">
      <w:pPr>
        <w:spacing w:after="0" w:line="240" w:lineRule="auto"/>
        <w:ind w:firstLine="0"/>
        <w:contextualSpacing/>
        <w:rPr>
          <w:rFonts w:ascii="Arial" w:hAnsi="Arial" w:cs="Arial"/>
          <w:b/>
          <w:szCs w:val="24"/>
          <w:u w:val="single" w:color="000000"/>
        </w:rPr>
      </w:pPr>
    </w:p>
    <w:p w:rsidR="006E54F0" w:rsidRPr="00FE0E5B" w:rsidRDefault="00E858DD" w:rsidP="00614089">
      <w:pPr>
        <w:spacing w:after="0" w:line="240" w:lineRule="auto"/>
        <w:ind w:firstLine="0"/>
        <w:contextualSpacing/>
        <w:rPr>
          <w:rFonts w:ascii="Arial" w:hAnsi="Arial" w:cs="Arial"/>
          <w:szCs w:val="24"/>
        </w:rPr>
      </w:pPr>
      <w:r w:rsidRPr="00FE0E5B">
        <w:rPr>
          <w:rFonts w:ascii="Arial" w:hAnsi="Arial" w:cs="Arial"/>
          <w:b/>
          <w:bCs/>
          <w:szCs w:val="24"/>
          <w:u w:val="single" w:color="000000"/>
          <w:lang w:val="cy-GB"/>
        </w:rPr>
        <w:t>Sut mae Comisiynydd yr Heddlu a Throseddu yn ymdrin â chwynion</w:t>
      </w:r>
    </w:p>
    <w:p w:rsidR="000F6480" w:rsidRPr="00FE0E5B" w:rsidRDefault="00B52BD5" w:rsidP="00FE0E5B">
      <w:pPr>
        <w:spacing w:after="0" w:line="240" w:lineRule="auto"/>
        <w:ind w:left="0" w:firstLine="0"/>
        <w:contextualSpacing/>
        <w:jc w:val="both"/>
        <w:rPr>
          <w:rFonts w:ascii="Arial" w:hAnsi="Arial" w:cs="Arial"/>
          <w:b/>
          <w:szCs w:val="24"/>
        </w:rPr>
      </w:pPr>
    </w:p>
    <w:p w:rsidR="00101595" w:rsidRPr="00FE0E5B" w:rsidRDefault="00E858DD" w:rsidP="00614089">
      <w:pPr>
        <w:spacing w:after="0" w:line="240" w:lineRule="auto"/>
        <w:ind w:left="0" w:firstLine="0"/>
        <w:contextualSpacing/>
        <w:jc w:val="both"/>
        <w:rPr>
          <w:rFonts w:ascii="Arial" w:hAnsi="Arial" w:cs="Arial"/>
          <w:b/>
          <w:szCs w:val="24"/>
          <w:u w:val="single"/>
        </w:rPr>
      </w:pPr>
      <w:r w:rsidRPr="00FE0E5B">
        <w:rPr>
          <w:rFonts w:ascii="Arial" w:hAnsi="Arial" w:cs="Arial"/>
          <w:b/>
          <w:bCs/>
          <w:szCs w:val="24"/>
          <w:u w:val="single"/>
          <w:lang w:val="cy-GB"/>
        </w:rPr>
        <w:t>Cwynion</w:t>
      </w:r>
    </w:p>
    <w:p w:rsidR="000F6480" w:rsidRPr="00FE0E5B" w:rsidRDefault="00B52BD5" w:rsidP="00FE0E5B">
      <w:pPr>
        <w:spacing w:after="0" w:line="240" w:lineRule="auto"/>
        <w:ind w:left="-29" w:right="-42" w:firstLine="0"/>
        <w:contextualSpacing/>
        <w:jc w:val="both"/>
        <w:rPr>
          <w:rFonts w:ascii="Arial" w:hAnsi="Arial" w:cs="Arial"/>
          <w:szCs w:val="24"/>
        </w:rPr>
      </w:pPr>
    </w:p>
    <w:p w:rsidR="002267BF" w:rsidRPr="00FE0E5B" w:rsidRDefault="00E858DD" w:rsidP="00FE0E5B">
      <w:pPr>
        <w:spacing w:after="0" w:line="240" w:lineRule="auto"/>
        <w:ind w:left="0" w:firstLine="0"/>
        <w:contextualSpacing/>
        <w:jc w:val="both"/>
        <w:rPr>
          <w:rFonts w:ascii="Arial" w:hAnsi="Arial" w:cs="Arial"/>
          <w:szCs w:val="24"/>
        </w:rPr>
      </w:pPr>
      <w:r w:rsidRPr="00FE0E5B">
        <w:rPr>
          <w:rFonts w:ascii="Arial" w:hAnsi="Arial" w:cs="Arial"/>
          <w:szCs w:val="24"/>
          <w:lang w:val="cy-GB"/>
        </w:rPr>
        <w:t>Ymdrinnir â chwynion yn erbyn yr heddlu mewn ffyrdd a reoleiddir yn benodol gan y gyfraith.  Mae Comisiynydd yr Heddlu a Throseddu, Alun Michael, wedi nodi polisi clir o gymryd pob cwyn o ddifrif ac mae'n dilyn hyn drwy'r prosesau a nodir mewn deddfwriaeth a gyflwynwyd gan y Senedd ac a gaiff ei goruchwylio gan Swyddfa Annibynnol Ymddygiad yr Heddlu.</w:t>
      </w:r>
    </w:p>
    <w:p w:rsidR="002D3695" w:rsidRPr="00FE0E5B" w:rsidRDefault="00B52BD5" w:rsidP="00FE0E5B">
      <w:pPr>
        <w:spacing w:after="0" w:line="240" w:lineRule="auto"/>
        <w:ind w:left="-5"/>
        <w:contextualSpacing/>
        <w:jc w:val="both"/>
        <w:rPr>
          <w:rFonts w:ascii="Arial" w:hAnsi="Arial" w:cs="Arial"/>
          <w:szCs w:val="24"/>
        </w:rPr>
      </w:pPr>
    </w:p>
    <w:p w:rsidR="002267BF" w:rsidRPr="00FE0E5B" w:rsidRDefault="00E858DD" w:rsidP="00FE0E5B">
      <w:pPr>
        <w:pStyle w:val="ListParagraph"/>
        <w:numPr>
          <w:ilvl w:val="0"/>
          <w:numId w:val="8"/>
        </w:numPr>
        <w:spacing w:after="0" w:line="240" w:lineRule="auto"/>
        <w:jc w:val="both"/>
        <w:rPr>
          <w:rFonts w:ascii="Arial" w:hAnsi="Arial" w:cs="Arial"/>
          <w:szCs w:val="24"/>
        </w:rPr>
      </w:pPr>
      <w:r w:rsidRPr="00FE0E5B">
        <w:rPr>
          <w:rFonts w:ascii="Arial" w:hAnsi="Arial" w:cs="Arial"/>
          <w:szCs w:val="24"/>
          <w:lang w:val="cy-GB"/>
        </w:rPr>
        <w:t>Mae'r Comisiynydd yn ymdrin â chwynion yn erbyn y Prif Gwnstabl.</w:t>
      </w:r>
    </w:p>
    <w:p w:rsidR="002267BF" w:rsidRPr="00FE0E5B" w:rsidRDefault="00B52BD5" w:rsidP="00FE0E5B">
      <w:pPr>
        <w:pStyle w:val="ListParagraph"/>
        <w:spacing w:after="0" w:line="240" w:lineRule="auto"/>
        <w:ind w:left="705" w:firstLine="0"/>
        <w:jc w:val="both"/>
        <w:rPr>
          <w:rFonts w:ascii="Arial" w:hAnsi="Arial" w:cs="Arial"/>
          <w:szCs w:val="24"/>
        </w:rPr>
      </w:pPr>
    </w:p>
    <w:p w:rsidR="002267BF" w:rsidRPr="00FE0E5B" w:rsidRDefault="00E858DD" w:rsidP="00FE0E5B">
      <w:pPr>
        <w:pStyle w:val="ListParagraph"/>
        <w:numPr>
          <w:ilvl w:val="0"/>
          <w:numId w:val="8"/>
        </w:numPr>
        <w:spacing w:after="0" w:line="240" w:lineRule="auto"/>
        <w:jc w:val="both"/>
        <w:rPr>
          <w:rFonts w:ascii="Arial" w:hAnsi="Arial" w:cs="Arial"/>
          <w:szCs w:val="24"/>
        </w:rPr>
      </w:pPr>
      <w:r w:rsidRPr="00FE0E5B">
        <w:rPr>
          <w:rFonts w:ascii="Arial" w:hAnsi="Arial" w:cs="Arial"/>
          <w:szCs w:val="24"/>
          <w:lang w:val="cy-GB"/>
        </w:rPr>
        <w:t>Fel arfer, caiff cwynion yn erbyn pob Swyddog Heddlu arall eu hatgyfeirio at Bennaeth Adran Safonau Proffesiynol Heddlu De Cymru i ymchwilio iddynt yn unol â'r gyfraith a gofynion Swyddfa Annibynnol Ymddygiad yr Heddlu.</w:t>
      </w:r>
    </w:p>
    <w:p w:rsidR="002267BF" w:rsidRPr="00FE0E5B" w:rsidRDefault="00B52BD5" w:rsidP="00FE0E5B">
      <w:pPr>
        <w:pStyle w:val="ListParagraph"/>
        <w:spacing w:after="0" w:line="240" w:lineRule="auto"/>
        <w:rPr>
          <w:rFonts w:ascii="Arial" w:hAnsi="Arial" w:cs="Arial"/>
          <w:szCs w:val="24"/>
        </w:rPr>
      </w:pPr>
    </w:p>
    <w:p w:rsidR="002267BF" w:rsidRPr="00FE0E5B" w:rsidRDefault="00E858DD" w:rsidP="00FE0E5B">
      <w:pPr>
        <w:pStyle w:val="ListParagraph"/>
        <w:numPr>
          <w:ilvl w:val="0"/>
          <w:numId w:val="8"/>
        </w:numPr>
        <w:spacing w:after="0" w:line="240" w:lineRule="auto"/>
        <w:jc w:val="both"/>
        <w:rPr>
          <w:rFonts w:ascii="Arial" w:hAnsi="Arial" w:cs="Arial"/>
          <w:szCs w:val="24"/>
        </w:rPr>
      </w:pPr>
      <w:r w:rsidRPr="00FE0E5B">
        <w:rPr>
          <w:rFonts w:ascii="Arial" w:hAnsi="Arial" w:cs="Arial"/>
          <w:szCs w:val="24"/>
          <w:lang w:val="cy-GB"/>
        </w:rPr>
        <w:t xml:space="preserve">Yn y naill achos a'r llall, Swyddfa Annibynnol Ymddygiad yr Heddlu sy'n ymdrin ag apeliadau NID y Comisiynydd na'r Prif Gwnstabl. </w:t>
      </w:r>
    </w:p>
    <w:p w:rsidR="002267BF" w:rsidRPr="00FE0E5B" w:rsidRDefault="00B52BD5" w:rsidP="00FE0E5B">
      <w:pPr>
        <w:pStyle w:val="ListParagraph"/>
        <w:spacing w:after="0" w:line="240" w:lineRule="auto"/>
        <w:rPr>
          <w:rFonts w:ascii="Arial" w:hAnsi="Arial" w:cs="Arial"/>
          <w:szCs w:val="24"/>
        </w:rPr>
      </w:pPr>
    </w:p>
    <w:p w:rsidR="002267BF" w:rsidRPr="00FE0E5B" w:rsidRDefault="00E858DD" w:rsidP="00FE0E5B">
      <w:pPr>
        <w:pStyle w:val="ListParagraph"/>
        <w:numPr>
          <w:ilvl w:val="0"/>
          <w:numId w:val="8"/>
        </w:numPr>
        <w:spacing w:after="0" w:line="240" w:lineRule="auto"/>
        <w:jc w:val="both"/>
        <w:rPr>
          <w:rFonts w:ascii="Arial" w:hAnsi="Arial" w:cs="Arial"/>
          <w:szCs w:val="24"/>
        </w:rPr>
      </w:pPr>
      <w:r w:rsidRPr="00FE0E5B">
        <w:rPr>
          <w:rFonts w:ascii="Arial" w:hAnsi="Arial" w:cs="Arial"/>
          <w:noProof/>
          <w:szCs w:val="24"/>
        </w:rPr>
        <mc:AlternateContent>
          <mc:Choice Requires="wpg">
            <w:drawing>
              <wp:anchor distT="0" distB="0" distL="114300" distR="114300" simplePos="0" relativeHeight="251659264" behindDoc="0" locked="0" layoutInCell="1" allowOverlap="1">
                <wp:simplePos x="0" y="0"/>
                <wp:positionH relativeFrom="page">
                  <wp:posOffset>896417</wp:posOffset>
                </wp:positionH>
                <wp:positionV relativeFrom="page">
                  <wp:posOffset>9736531</wp:posOffset>
                </wp:positionV>
                <wp:extent cx="5769229" cy="9144"/>
                <wp:effectExtent l="0" t="0" r="0" b="0"/>
                <wp:wrapTopAndBottom/>
                <wp:docPr id="7826" name="Group 7826"/>
                <wp:cNvGraphicFramePr/>
                <a:graphic xmlns:a="http://schemas.openxmlformats.org/drawingml/2006/main">
                  <a:graphicData uri="http://schemas.microsoft.com/office/word/2010/wordprocessingGroup">
                    <wpg:wgp>
                      <wpg:cNvGrpSpPr/>
                      <wpg:grpSpPr>
                        <a:xfrm>
                          <a:off x="0" y="0"/>
                          <a:ext cx="5769229" cy="9144"/>
                          <a:chOff x="0" y="0"/>
                          <a:chExt cx="5769229" cy="9144"/>
                        </a:xfrm>
                      </wpg:grpSpPr>
                      <wps:wsp>
                        <wps:cNvPr id="9840" name="Shape 9840"/>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_x0000_s1026" style="height:0.72pt;margin-left:70.58pt;margin-top:766.66pt;mso-position-horizontal-relative:page;mso-position-vertical-relative:page;position:absolute;width:454.27pt;z-index:251658240" coordsize="57692,91">
                <v:shape id="_x0000_s1027" style="height:91;position:absolute;width:57692" coordsize="5769229,9144" path="m,l5769229,l5769229,9144l,9144l,e" filled="t" stroked="f">
                  <v:stroke joinstyle="miter" endcap="flat" opacity="0"/>
                </v:shape>
                <w10:wrap type="topAndBottom"/>
              </v:group>
            </w:pict>
          </mc:Fallback>
        </mc:AlternateContent>
      </w:r>
      <w:r w:rsidRPr="00FE0E5B">
        <w:rPr>
          <w:rFonts w:ascii="Arial" w:hAnsi="Arial" w:cs="Arial"/>
          <w:szCs w:val="24"/>
          <w:lang w:val="cy-GB"/>
        </w:rPr>
        <w:t>Mewn rhai amgylchiadau, mae'n rhaid i gwynion - a rhai materion eraill - gael eu "hatgyfeirio" i Swyddfa Annibynnol Ymddygiad yr Heddlu i benderfynu sut y dylid ymchwilio iddynt. Gall y Swyddfa benderfynu cynnal yr ymchwiliad ei hun (Ymchwiliad Annibynnol) neu oruchwylio ymchwiliad gan Heddlu De Cymru (Ymchwiliad wedi'i Oruchwylio) neu atgyfeirio'r mater yn ôl i Heddlu De Cymru ond gan gynnal rôl rheoli (ymchwiliad a reolir) neu ei atgyfeirio'n ôl er mwyn i Heddlu De Cymru benderfynu ar y camau nesaf.</w:t>
      </w:r>
    </w:p>
    <w:p w:rsidR="002267BF" w:rsidRPr="00FE0E5B" w:rsidRDefault="00B52BD5" w:rsidP="00FE0E5B">
      <w:pPr>
        <w:pStyle w:val="ListParagraph"/>
        <w:spacing w:after="0" w:line="240" w:lineRule="auto"/>
        <w:rPr>
          <w:rFonts w:ascii="Arial" w:hAnsi="Arial" w:cs="Arial"/>
          <w:szCs w:val="24"/>
        </w:rPr>
      </w:pPr>
    </w:p>
    <w:p w:rsidR="002267BF" w:rsidRPr="00FE0E5B" w:rsidRDefault="00E858DD" w:rsidP="00FE0E5B">
      <w:pPr>
        <w:pStyle w:val="ListParagraph"/>
        <w:numPr>
          <w:ilvl w:val="0"/>
          <w:numId w:val="8"/>
        </w:numPr>
        <w:spacing w:after="0" w:line="240" w:lineRule="auto"/>
        <w:jc w:val="both"/>
        <w:rPr>
          <w:rFonts w:ascii="Arial" w:hAnsi="Arial" w:cs="Arial"/>
          <w:szCs w:val="24"/>
        </w:rPr>
      </w:pPr>
      <w:r w:rsidRPr="00FE0E5B">
        <w:rPr>
          <w:rFonts w:ascii="Arial" w:hAnsi="Arial" w:cs="Arial"/>
          <w:szCs w:val="24"/>
          <w:lang w:val="cy-GB"/>
        </w:rPr>
        <w:t>Heblaw am gwynion yn erbyn y Prif Gwnstabl, nid yw'r Comisiynydd yn gyfrifol yn uniongyrchol am unrhyw ymchwiliadau.  Fodd bynnag, mae'n cynnal trosolwg o effeithlonrwydd y broses, drwy adroddiadau perfformiad ac archwiliadau "sampl", ac mae'n gweithio gyda Chomisiynydd Swyddfa Annibynnol Ymddygiad yr Heddlu yng Nghymru ar archwiliadau a heriau priodol er mwyn sicrhau bod y system mor effeithiol ac amserol â phosibl.</w:t>
      </w:r>
    </w:p>
    <w:p w:rsidR="002267BF" w:rsidRPr="00FE0E5B" w:rsidRDefault="00B52BD5" w:rsidP="00FE0E5B">
      <w:pPr>
        <w:pStyle w:val="ListParagraph"/>
        <w:spacing w:after="0" w:line="240" w:lineRule="auto"/>
        <w:rPr>
          <w:rFonts w:ascii="Arial" w:hAnsi="Arial" w:cs="Arial"/>
          <w:szCs w:val="24"/>
        </w:rPr>
      </w:pPr>
    </w:p>
    <w:p w:rsidR="006E54F0" w:rsidRPr="00FE0E5B" w:rsidRDefault="00E858DD" w:rsidP="00FE0E5B">
      <w:pPr>
        <w:pStyle w:val="ListParagraph"/>
        <w:numPr>
          <w:ilvl w:val="0"/>
          <w:numId w:val="8"/>
        </w:numPr>
        <w:spacing w:after="0" w:line="240" w:lineRule="auto"/>
        <w:jc w:val="both"/>
        <w:rPr>
          <w:rFonts w:ascii="Arial" w:hAnsi="Arial" w:cs="Arial"/>
          <w:szCs w:val="24"/>
        </w:rPr>
      </w:pPr>
      <w:r w:rsidRPr="00FE0E5B">
        <w:rPr>
          <w:rFonts w:ascii="Arial" w:hAnsi="Arial" w:cs="Arial"/>
          <w:szCs w:val="24"/>
          <w:lang w:val="cy-GB"/>
        </w:rPr>
        <w:t xml:space="preserve">Mae'r broses oruchwylio hefyd yn cynnwys y Comisiynydd Cynorthwyol a'r Dirprwy Brif Gwnstabl. </w:t>
      </w:r>
    </w:p>
    <w:p w:rsidR="002267BF" w:rsidRPr="00FE0E5B" w:rsidRDefault="00B52BD5" w:rsidP="00FE0E5B">
      <w:pPr>
        <w:spacing w:after="0" w:line="240" w:lineRule="auto"/>
        <w:ind w:left="-5"/>
        <w:contextualSpacing/>
        <w:jc w:val="both"/>
        <w:rPr>
          <w:rFonts w:ascii="Arial" w:hAnsi="Arial" w:cs="Arial"/>
          <w:szCs w:val="24"/>
        </w:rPr>
      </w:pPr>
    </w:p>
    <w:p w:rsidR="006E54F0" w:rsidRPr="00FE0E5B" w:rsidRDefault="00E858DD" w:rsidP="00FE0E5B">
      <w:pPr>
        <w:spacing w:after="0" w:line="240" w:lineRule="auto"/>
        <w:ind w:left="-5"/>
        <w:contextualSpacing/>
        <w:jc w:val="both"/>
        <w:rPr>
          <w:rFonts w:ascii="Arial" w:hAnsi="Arial" w:cs="Arial"/>
          <w:szCs w:val="24"/>
        </w:rPr>
      </w:pPr>
      <w:r w:rsidRPr="00FE0E5B">
        <w:rPr>
          <w:rFonts w:ascii="Arial" w:hAnsi="Arial" w:cs="Arial"/>
          <w:szCs w:val="24"/>
          <w:lang w:val="cy-GB"/>
        </w:rPr>
        <w:t xml:space="preserve">Gall unrhyw un sy'n teimlo ei fod wedi cael ei drin yn annheg naill ai gan Gomisiynydd yr Heddlu a Throseddu, Dirprwy Gomisiynydd yr Heddlu a Throseddu, Comisiynydd yr Heddlu a Throseddu Cynorthwyol, Prif Swyddogion y Comisiynydd, staff, y gwasanaeth a ddarperir neu hyd yn oed benderfyniad neu bolisi wneud cwyn. </w:t>
      </w:r>
    </w:p>
    <w:p w:rsidR="002D3695" w:rsidRPr="00FE0E5B" w:rsidRDefault="00B52BD5" w:rsidP="00FE0E5B">
      <w:pPr>
        <w:spacing w:after="0" w:line="240" w:lineRule="auto"/>
        <w:ind w:left="-5"/>
        <w:contextualSpacing/>
        <w:jc w:val="both"/>
        <w:rPr>
          <w:rFonts w:ascii="Arial" w:hAnsi="Arial" w:cs="Arial"/>
          <w:szCs w:val="24"/>
        </w:rPr>
      </w:pPr>
    </w:p>
    <w:p w:rsidR="006E54F0" w:rsidRPr="00FE0E5B" w:rsidRDefault="00E858DD" w:rsidP="00FE0E5B">
      <w:pPr>
        <w:spacing w:after="0" w:line="240" w:lineRule="auto"/>
        <w:ind w:left="-5"/>
        <w:contextualSpacing/>
        <w:jc w:val="both"/>
        <w:rPr>
          <w:rFonts w:ascii="Arial" w:hAnsi="Arial" w:cs="Arial"/>
          <w:szCs w:val="24"/>
        </w:rPr>
      </w:pPr>
      <w:r w:rsidRPr="00FE0E5B">
        <w:rPr>
          <w:rFonts w:ascii="Arial" w:hAnsi="Arial" w:cs="Arial"/>
          <w:szCs w:val="24"/>
          <w:lang w:val="cy-GB"/>
        </w:rPr>
        <w:t xml:space="preserve">Y tu allan i'w dîm ei hun, nid yw Comisiynydd Heddlu a Throseddu De Cymru yn gyfrifol am ymchwilio i gwynion am Swyddogion Heddlu ar reng is na Phrif Gwnstabl. </w:t>
      </w:r>
    </w:p>
    <w:p w:rsidR="00101595" w:rsidRPr="00FE0E5B" w:rsidRDefault="00B52BD5" w:rsidP="00FE0E5B">
      <w:pPr>
        <w:spacing w:after="0" w:line="240" w:lineRule="auto"/>
        <w:ind w:left="0" w:firstLine="0"/>
        <w:contextualSpacing/>
        <w:rPr>
          <w:rFonts w:ascii="Arial" w:hAnsi="Arial" w:cs="Arial"/>
          <w:szCs w:val="24"/>
        </w:rPr>
      </w:pPr>
    </w:p>
    <w:p w:rsidR="00101595" w:rsidRDefault="00E858DD" w:rsidP="00FE0E5B">
      <w:pPr>
        <w:spacing w:after="0" w:line="240" w:lineRule="auto"/>
        <w:ind w:left="0" w:firstLine="0"/>
        <w:contextualSpacing/>
        <w:rPr>
          <w:rFonts w:ascii="Arial" w:hAnsi="Arial" w:cs="Arial"/>
          <w:b/>
          <w:szCs w:val="24"/>
          <w:u w:val="single"/>
        </w:rPr>
      </w:pPr>
      <w:r w:rsidRPr="00FE0E5B">
        <w:rPr>
          <w:rFonts w:ascii="Arial" w:hAnsi="Arial" w:cs="Arial"/>
          <w:b/>
          <w:bCs/>
          <w:szCs w:val="24"/>
          <w:u w:val="single"/>
          <w:lang w:val="cy-GB"/>
        </w:rPr>
        <w:t>Safonau Moesegol</w:t>
      </w:r>
      <w:r w:rsidRPr="00FE0E5B">
        <w:rPr>
          <w:rFonts w:ascii="Arial" w:hAnsi="Arial" w:cs="Arial"/>
          <w:szCs w:val="24"/>
          <w:lang w:val="cy-GB"/>
        </w:rPr>
        <w:t xml:space="preserve"> </w:t>
      </w:r>
    </w:p>
    <w:p w:rsidR="00FE0E5B" w:rsidRPr="00FE0E5B" w:rsidRDefault="00B52BD5" w:rsidP="00FE0E5B">
      <w:pPr>
        <w:spacing w:after="0" w:line="240" w:lineRule="auto"/>
        <w:ind w:left="0" w:firstLine="0"/>
        <w:contextualSpacing/>
        <w:rPr>
          <w:rFonts w:ascii="Arial" w:hAnsi="Arial" w:cs="Arial"/>
          <w:b/>
          <w:szCs w:val="24"/>
          <w:u w:val="single"/>
        </w:rPr>
      </w:pPr>
    </w:p>
    <w:p w:rsidR="002D3695" w:rsidRPr="00FE0E5B" w:rsidRDefault="00E858DD" w:rsidP="00FE0E5B">
      <w:pPr>
        <w:spacing w:after="0" w:line="240" w:lineRule="auto"/>
        <w:ind w:left="0" w:firstLine="0"/>
        <w:contextualSpacing/>
        <w:rPr>
          <w:rFonts w:ascii="Arial" w:hAnsi="Arial" w:cs="Arial"/>
          <w:b/>
          <w:szCs w:val="24"/>
          <w:u w:val="single"/>
        </w:rPr>
      </w:pPr>
      <w:r w:rsidRPr="00FE0E5B">
        <w:rPr>
          <w:rFonts w:ascii="Arial" w:hAnsi="Arial" w:cs="Arial"/>
          <w:szCs w:val="24"/>
          <w:lang w:val="cy-GB"/>
        </w:rPr>
        <w:t xml:space="preserve">Mae Comisiynydd yr Heddlu a Throseddu De Cymru wedi ymrwymo i gynnal y safonau moesegol uchaf yn ei holl arferion a'i waith, ac yn arferion a gwaith ei staff, gwirfoddolwyr, a holl gyflogeion Heddlu De Cymru. </w:t>
      </w:r>
    </w:p>
    <w:p w:rsidR="006E54F0" w:rsidRPr="00FE0E5B" w:rsidRDefault="00E858DD" w:rsidP="00FE0E5B">
      <w:pPr>
        <w:spacing w:after="0" w:line="240" w:lineRule="auto"/>
        <w:ind w:left="-5"/>
        <w:contextualSpacing/>
        <w:jc w:val="both"/>
        <w:rPr>
          <w:rFonts w:ascii="Arial" w:hAnsi="Arial" w:cs="Arial"/>
          <w:szCs w:val="24"/>
        </w:rPr>
      </w:pPr>
      <w:r w:rsidRPr="00FE0E5B">
        <w:rPr>
          <w:rFonts w:ascii="Arial" w:hAnsi="Arial" w:cs="Arial"/>
          <w:szCs w:val="24"/>
          <w:lang w:val="cy-GB"/>
        </w:rPr>
        <w:t xml:space="preserve"> </w:t>
      </w:r>
    </w:p>
    <w:p w:rsidR="006E54F0" w:rsidRPr="00FE0E5B" w:rsidRDefault="00E858DD" w:rsidP="00FE0E5B">
      <w:pPr>
        <w:spacing w:after="0" w:line="240" w:lineRule="auto"/>
        <w:ind w:left="-5"/>
        <w:contextualSpacing/>
        <w:jc w:val="both"/>
        <w:rPr>
          <w:rFonts w:ascii="Arial" w:hAnsi="Arial" w:cs="Arial"/>
          <w:szCs w:val="24"/>
        </w:rPr>
      </w:pPr>
      <w:r w:rsidRPr="00FE0E5B">
        <w:rPr>
          <w:rFonts w:ascii="Arial" w:hAnsi="Arial" w:cs="Arial"/>
          <w:szCs w:val="24"/>
          <w:lang w:val="cy-GB"/>
        </w:rPr>
        <w:t xml:space="preserve">Mae Comisiynydd yr Heddlu a Throseddu a'i staff yn ymrwymedig i weithio o fewn canllawiau y cytunwyd arnynt.  Mae Comisiynydd yr Heddlu a Throseddu, Dirprwy Gomisiynydd yr Heddlu a Throseddu, a Chomisiynydd Cynorthwyol yr Heddlu a Throseddu hefyd wedi'u rhwymo gan Egwyddorion Nolan ar gyfer Bywyd Cyhoeddus, sydd wedi'u hatodi yn Atodiad A. </w:t>
      </w:r>
    </w:p>
    <w:p w:rsidR="002D3695" w:rsidRPr="00FE0E5B" w:rsidRDefault="00B52BD5" w:rsidP="00FE0E5B">
      <w:pPr>
        <w:spacing w:after="0" w:line="240" w:lineRule="auto"/>
        <w:ind w:left="-5"/>
        <w:contextualSpacing/>
        <w:jc w:val="both"/>
        <w:rPr>
          <w:rFonts w:ascii="Arial" w:hAnsi="Arial" w:cs="Arial"/>
          <w:szCs w:val="24"/>
        </w:rPr>
      </w:pPr>
    </w:p>
    <w:p w:rsidR="006E54F0" w:rsidRPr="00FE0E5B" w:rsidRDefault="00E858DD" w:rsidP="00FE0E5B">
      <w:pPr>
        <w:pStyle w:val="Heading1"/>
        <w:spacing w:after="0" w:line="240" w:lineRule="auto"/>
        <w:ind w:left="-5"/>
        <w:contextualSpacing/>
        <w:jc w:val="both"/>
        <w:rPr>
          <w:rFonts w:ascii="Arial" w:hAnsi="Arial" w:cs="Arial"/>
          <w:szCs w:val="24"/>
          <w:u w:val="none"/>
        </w:rPr>
      </w:pPr>
      <w:r w:rsidRPr="00FE0E5B">
        <w:rPr>
          <w:rFonts w:ascii="Arial" w:hAnsi="Arial" w:cs="Arial"/>
          <w:bCs/>
          <w:szCs w:val="24"/>
          <w:lang w:val="cy-GB"/>
        </w:rPr>
        <w:t>Monitro Cwynion yn erbyn yr heddlu</w:t>
      </w:r>
      <w:r w:rsidRPr="00FE0E5B">
        <w:rPr>
          <w:rFonts w:ascii="Arial" w:hAnsi="Arial" w:cs="Arial"/>
          <w:b w:val="0"/>
          <w:szCs w:val="24"/>
          <w:u w:val="none"/>
          <w:lang w:val="cy-GB"/>
        </w:rPr>
        <w:t xml:space="preserve"> </w:t>
      </w:r>
    </w:p>
    <w:p w:rsidR="002D3695" w:rsidRPr="00FE0E5B" w:rsidRDefault="00B52BD5" w:rsidP="00FE0E5B">
      <w:pPr>
        <w:spacing w:after="0" w:line="240" w:lineRule="auto"/>
        <w:contextualSpacing/>
        <w:rPr>
          <w:rFonts w:ascii="Arial" w:hAnsi="Arial" w:cs="Arial"/>
          <w:szCs w:val="24"/>
        </w:rPr>
      </w:pPr>
    </w:p>
    <w:p w:rsidR="002267BF" w:rsidRPr="00FE0E5B" w:rsidRDefault="00E858DD" w:rsidP="00FE0E5B">
      <w:pPr>
        <w:spacing w:after="0" w:line="240" w:lineRule="auto"/>
        <w:ind w:left="-5"/>
        <w:contextualSpacing/>
        <w:jc w:val="both"/>
        <w:rPr>
          <w:rFonts w:ascii="Arial" w:hAnsi="Arial" w:cs="Arial"/>
          <w:szCs w:val="24"/>
        </w:rPr>
      </w:pPr>
      <w:r w:rsidRPr="00FE0E5B">
        <w:rPr>
          <w:rFonts w:ascii="Arial" w:hAnsi="Arial" w:cs="Arial"/>
          <w:szCs w:val="24"/>
          <w:lang w:val="cy-GB"/>
        </w:rPr>
        <w:t>Mae gan Gomisiynydd yr Heddlu a Throseddu ddyletswydd o dan Ddeddf Diwygio'r Heddlu a Chyfrifoldeb Cymdeithasol 2011 i ymchwilio i gwynion yn erbyn y Prif Gwnstabl. Daw ymchwilio i gwynion yn erbyn swyddogion ar reng is na Phrif Gwnstabl o fewn cylch gwaith y Prif Gwnstabl.  Mae'r Prif Gwnstabl yn dirprwyo'r awdurdod hwn i Adran Safonau Proffesiynol Heddlu De Cymru fel y gall weithredu arno.  Mae gan Swyddfa Annibynnol Ymddygiad yr Heddlu hefyd y pŵer i ymchwilio i gwynion yn erbyn pob swyddog heddlu, yn cynnwys y Prif Gwnstabl.</w:t>
      </w:r>
    </w:p>
    <w:p w:rsidR="006E54F0" w:rsidRPr="00FE0E5B" w:rsidRDefault="00E858DD" w:rsidP="00FE0E5B">
      <w:pPr>
        <w:spacing w:after="0" w:line="240" w:lineRule="auto"/>
        <w:ind w:left="-5"/>
        <w:contextualSpacing/>
        <w:jc w:val="both"/>
        <w:rPr>
          <w:rFonts w:ascii="Arial" w:hAnsi="Arial" w:cs="Arial"/>
          <w:szCs w:val="24"/>
        </w:rPr>
      </w:pPr>
      <w:r w:rsidRPr="00FE0E5B">
        <w:rPr>
          <w:rFonts w:ascii="Arial" w:hAnsi="Arial" w:cs="Arial"/>
          <w:szCs w:val="24"/>
          <w:lang w:val="cy-GB"/>
        </w:rPr>
        <w:t xml:space="preserve"> </w:t>
      </w:r>
    </w:p>
    <w:p w:rsidR="006E54F0" w:rsidRPr="00FE0E5B" w:rsidRDefault="00E858DD" w:rsidP="00FE0E5B">
      <w:pPr>
        <w:spacing w:after="0" w:line="240" w:lineRule="auto"/>
        <w:ind w:left="-5"/>
        <w:contextualSpacing/>
        <w:jc w:val="both"/>
        <w:rPr>
          <w:rFonts w:ascii="Arial" w:hAnsi="Arial" w:cs="Arial"/>
          <w:szCs w:val="24"/>
        </w:rPr>
      </w:pPr>
      <w:r w:rsidRPr="00FE0E5B">
        <w:rPr>
          <w:rFonts w:ascii="Arial" w:hAnsi="Arial" w:cs="Arial"/>
          <w:szCs w:val="24"/>
          <w:lang w:val="cy-GB"/>
        </w:rPr>
        <w:t xml:space="preserve">Fodd bynnag, mae gan Gomisiynydd yr Heddlu a Throseddu ddyletswydd i fonitro pob cwyn a wneir yn erbyn Heddlu De Cymru, a gwna hynny drwy gynnal cyfarfodydd misol gyda'r Adran Safonau Proffesiynol a chyfarfodydd chwarterol gyda'r IPCC, a thrwy waith monitro lefel is yn fwy rheolaidd gan Reolwr Ymateb y Cyhoedd. </w:t>
      </w:r>
    </w:p>
    <w:p w:rsidR="002D3695" w:rsidRPr="00FE0E5B" w:rsidRDefault="00B52BD5" w:rsidP="00FE0E5B">
      <w:pPr>
        <w:spacing w:after="0" w:line="240" w:lineRule="auto"/>
        <w:ind w:left="-5"/>
        <w:contextualSpacing/>
        <w:jc w:val="both"/>
        <w:rPr>
          <w:rFonts w:ascii="Arial" w:hAnsi="Arial" w:cs="Arial"/>
          <w:szCs w:val="24"/>
        </w:rPr>
      </w:pPr>
    </w:p>
    <w:p w:rsidR="006E54F0" w:rsidRPr="00FE0E5B" w:rsidRDefault="00E858DD" w:rsidP="00FE0E5B">
      <w:pPr>
        <w:spacing w:after="0" w:line="240" w:lineRule="auto"/>
        <w:ind w:left="-5"/>
        <w:contextualSpacing/>
        <w:jc w:val="both"/>
        <w:rPr>
          <w:rFonts w:ascii="Arial" w:hAnsi="Arial" w:cs="Arial"/>
          <w:szCs w:val="24"/>
        </w:rPr>
      </w:pPr>
      <w:r w:rsidRPr="00FE0E5B">
        <w:rPr>
          <w:rFonts w:ascii="Arial" w:hAnsi="Arial" w:cs="Arial"/>
          <w:szCs w:val="24"/>
          <w:lang w:val="cy-GB"/>
        </w:rPr>
        <w:t xml:space="preserve">Mae Comisiynydd yr Heddlu a Throseddu yn cael adroddiadau gan yr Adran Safonau Proffesiynol bob chwarter ar bob cwyn a ddaeth i law yn ystod y chwarter hwnnw a sut mae'n cymharu â blynyddoedd blaenorol.  Caiff hwn ei ddadansoddi yn ôl math o gŵyn ac isadran.  </w:t>
      </w:r>
    </w:p>
    <w:p w:rsidR="00101595" w:rsidRPr="00FE0E5B" w:rsidRDefault="00B52BD5" w:rsidP="00FE0E5B">
      <w:pPr>
        <w:spacing w:after="0" w:line="240" w:lineRule="auto"/>
        <w:ind w:left="-5"/>
        <w:contextualSpacing/>
        <w:jc w:val="both"/>
        <w:rPr>
          <w:rFonts w:ascii="Arial" w:hAnsi="Arial" w:cs="Arial"/>
          <w:szCs w:val="24"/>
        </w:rPr>
      </w:pPr>
    </w:p>
    <w:p w:rsidR="006E54F0" w:rsidRPr="00FE0E5B" w:rsidRDefault="00E858DD" w:rsidP="00FE0E5B">
      <w:pPr>
        <w:spacing w:after="0" w:line="240" w:lineRule="auto"/>
        <w:ind w:left="-5"/>
        <w:contextualSpacing/>
        <w:jc w:val="both"/>
        <w:rPr>
          <w:rFonts w:ascii="Arial" w:hAnsi="Arial" w:cs="Arial"/>
          <w:szCs w:val="24"/>
        </w:rPr>
      </w:pPr>
      <w:r w:rsidRPr="00FE0E5B">
        <w:rPr>
          <w:rFonts w:ascii="Arial" w:hAnsi="Arial" w:cs="Arial"/>
          <w:szCs w:val="24"/>
          <w:lang w:val="cy-GB"/>
        </w:rPr>
        <w:t xml:space="preserve">Mae Comisiynydd yr Heddlu a Throseddu hefyd yn gyfrifol am hapsamplu ffeiliau cwynion, ac mae'n dirprwyo'r cyfrifoldeb hwn i Gomisiynydd Cynorthwyol yr Heddlu a Throseddu.  Mae'r broses hon yn cynnwys archwiliad annibynnol a diduedd i sicrhau bod y prosesau cywir yn cael eu dilyn a gall ganolbwyntio ar faes pryder targed penodol. Mae'r broses yn edrych yn benodol ar y canlynol: </w:t>
      </w:r>
    </w:p>
    <w:p w:rsidR="00101595" w:rsidRPr="00FE0E5B" w:rsidRDefault="00B52BD5" w:rsidP="00FE0E5B">
      <w:pPr>
        <w:spacing w:after="0" w:line="240" w:lineRule="auto"/>
        <w:ind w:left="-5"/>
        <w:contextualSpacing/>
        <w:jc w:val="both"/>
        <w:rPr>
          <w:rFonts w:ascii="Arial" w:hAnsi="Arial" w:cs="Arial"/>
          <w:szCs w:val="24"/>
        </w:rPr>
      </w:pPr>
    </w:p>
    <w:p w:rsidR="00101595" w:rsidRPr="00FE0E5B" w:rsidRDefault="00E858DD" w:rsidP="00FE0E5B">
      <w:pPr>
        <w:pStyle w:val="ListParagraph"/>
        <w:numPr>
          <w:ilvl w:val="0"/>
          <w:numId w:val="9"/>
        </w:numPr>
        <w:spacing w:after="0" w:line="240" w:lineRule="auto"/>
        <w:jc w:val="both"/>
        <w:rPr>
          <w:rFonts w:ascii="Arial" w:hAnsi="Arial" w:cs="Arial"/>
          <w:szCs w:val="24"/>
        </w:rPr>
      </w:pPr>
      <w:r w:rsidRPr="00FE0E5B">
        <w:rPr>
          <w:rFonts w:ascii="Arial" w:hAnsi="Arial" w:cs="Arial"/>
          <w:szCs w:val="24"/>
          <w:lang w:val="cy-GB"/>
        </w:rPr>
        <w:t>Atgyfeirio</w:t>
      </w:r>
    </w:p>
    <w:p w:rsidR="00101595" w:rsidRPr="00FE0E5B" w:rsidRDefault="00E858DD" w:rsidP="00FE0E5B">
      <w:pPr>
        <w:pStyle w:val="ListParagraph"/>
        <w:numPr>
          <w:ilvl w:val="0"/>
          <w:numId w:val="9"/>
        </w:numPr>
        <w:spacing w:after="0" w:line="240" w:lineRule="auto"/>
        <w:jc w:val="both"/>
        <w:rPr>
          <w:rFonts w:ascii="Arial" w:hAnsi="Arial" w:cs="Arial"/>
          <w:szCs w:val="24"/>
        </w:rPr>
      </w:pPr>
      <w:r w:rsidRPr="00FE0E5B">
        <w:rPr>
          <w:rFonts w:ascii="Arial" w:hAnsi="Arial" w:cs="Arial"/>
          <w:szCs w:val="24"/>
          <w:lang w:val="cy-GB"/>
        </w:rPr>
        <w:t>Amseroldeb</w:t>
      </w:r>
    </w:p>
    <w:p w:rsidR="00101595" w:rsidRPr="00FE0E5B" w:rsidRDefault="00E858DD" w:rsidP="00FE0E5B">
      <w:pPr>
        <w:pStyle w:val="ListParagraph"/>
        <w:numPr>
          <w:ilvl w:val="0"/>
          <w:numId w:val="9"/>
        </w:numPr>
        <w:spacing w:after="0" w:line="240" w:lineRule="auto"/>
        <w:jc w:val="both"/>
        <w:rPr>
          <w:rFonts w:ascii="Arial" w:hAnsi="Arial" w:cs="Arial"/>
          <w:szCs w:val="24"/>
        </w:rPr>
      </w:pPr>
      <w:r w:rsidRPr="00FE0E5B">
        <w:rPr>
          <w:rFonts w:ascii="Arial" w:hAnsi="Arial" w:cs="Arial"/>
          <w:szCs w:val="24"/>
          <w:lang w:val="cy-GB"/>
        </w:rPr>
        <w:lastRenderedPageBreak/>
        <w:t>Y ffordd y caiff yr achwynydd ei drin</w:t>
      </w:r>
    </w:p>
    <w:p w:rsidR="00101595" w:rsidRPr="00FE0E5B" w:rsidRDefault="00E858DD" w:rsidP="00FE0E5B">
      <w:pPr>
        <w:pStyle w:val="ListParagraph"/>
        <w:numPr>
          <w:ilvl w:val="0"/>
          <w:numId w:val="9"/>
        </w:numPr>
        <w:spacing w:after="0" w:line="240" w:lineRule="auto"/>
        <w:jc w:val="both"/>
        <w:rPr>
          <w:rFonts w:ascii="Arial" w:hAnsi="Arial" w:cs="Arial"/>
          <w:szCs w:val="24"/>
        </w:rPr>
      </w:pPr>
      <w:r w:rsidRPr="00FE0E5B">
        <w:rPr>
          <w:rFonts w:ascii="Arial" w:hAnsi="Arial" w:cs="Arial"/>
          <w:szCs w:val="24"/>
          <w:lang w:val="cy-GB"/>
        </w:rPr>
        <w:t>Y ffordd y caiff y swyddog ei drin</w:t>
      </w:r>
    </w:p>
    <w:p w:rsidR="00101595" w:rsidRPr="00FE0E5B" w:rsidRDefault="00E858DD" w:rsidP="00FE0E5B">
      <w:pPr>
        <w:pStyle w:val="ListParagraph"/>
        <w:numPr>
          <w:ilvl w:val="0"/>
          <w:numId w:val="9"/>
        </w:numPr>
        <w:spacing w:after="0" w:line="240" w:lineRule="auto"/>
        <w:jc w:val="both"/>
        <w:rPr>
          <w:rFonts w:ascii="Arial" w:hAnsi="Arial" w:cs="Arial"/>
          <w:szCs w:val="24"/>
        </w:rPr>
      </w:pPr>
      <w:r w:rsidRPr="00FE0E5B">
        <w:rPr>
          <w:rFonts w:ascii="Arial" w:hAnsi="Arial" w:cs="Arial"/>
          <w:szCs w:val="24"/>
          <w:lang w:val="cy-GB"/>
        </w:rPr>
        <w:t>Cymesuredd</w:t>
      </w:r>
    </w:p>
    <w:p w:rsidR="00101595" w:rsidRPr="00FE0E5B" w:rsidRDefault="00E858DD" w:rsidP="00FE0E5B">
      <w:pPr>
        <w:pStyle w:val="ListParagraph"/>
        <w:numPr>
          <w:ilvl w:val="0"/>
          <w:numId w:val="9"/>
        </w:numPr>
        <w:spacing w:after="0" w:line="240" w:lineRule="auto"/>
        <w:jc w:val="both"/>
        <w:rPr>
          <w:rFonts w:ascii="Arial" w:hAnsi="Arial" w:cs="Arial"/>
          <w:szCs w:val="24"/>
        </w:rPr>
      </w:pPr>
      <w:r w:rsidRPr="00FE0E5B">
        <w:rPr>
          <w:rFonts w:ascii="Arial" w:hAnsi="Arial" w:cs="Arial"/>
          <w:szCs w:val="24"/>
          <w:lang w:val="cy-GB"/>
        </w:rPr>
        <w:t>Eglurder canfyddiadau ymchwiliadau</w:t>
      </w:r>
    </w:p>
    <w:p w:rsidR="00101595" w:rsidRPr="00FE0E5B" w:rsidRDefault="00E858DD" w:rsidP="00FE0E5B">
      <w:pPr>
        <w:pStyle w:val="ListParagraph"/>
        <w:numPr>
          <w:ilvl w:val="0"/>
          <w:numId w:val="9"/>
        </w:numPr>
        <w:spacing w:after="0" w:line="240" w:lineRule="auto"/>
        <w:jc w:val="both"/>
        <w:rPr>
          <w:rFonts w:ascii="Arial" w:hAnsi="Arial" w:cs="Arial"/>
          <w:szCs w:val="24"/>
        </w:rPr>
      </w:pPr>
      <w:r w:rsidRPr="00FE0E5B">
        <w:rPr>
          <w:rFonts w:ascii="Arial" w:hAnsi="Arial" w:cs="Arial"/>
          <w:szCs w:val="24"/>
          <w:lang w:val="cy-GB"/>
        </w:rPr>
        <w:t>Cyfiawnhad dros y canlyniad</w:t>
      </w:r>
    </w:p>
    <w:p w:rsidR="00101595" w:rsidRPr="00FE0E5B" w:rsidRDefault="00B52BD5" w:rsidP="00FE0E5B">
      <w:pPr>
        <w:spacing w:after="0" w:line="240" w:lineRule="auto"/>
        <w:contextualSpacing/>
        <w:jc w:val="both"/>
        <w:rPr>
          <w:rFonts w:ascii="Arial" w:hAnsi="Arial" w:cs="Arial"/>
          <w:szCs w:val="24"/>
        </w:rPr>
      </w:pPr>
    </w:p>
    <w:p w:rsidR="002267BF" w:rsidRPr="00FE0E5B" w:rsidRDefault="00E858DD" w:rsidP="00FE0E5B">
      <w:pPr>
        <w:spacing w:after="0" w:line="240" w:lineRule="auto"/>
        <w:contextualSpacing/>
        <w:jc w:val="both"/>
        <w:rPr>
          <w:rFonts w:ascii="Arial" w:hAnsi="Arial" w:cs="Arial"/>
          <w:b/>
          <w:szCs w:val="24"/>
          <w:u w:val="single"/>
        </w:rPr>
      </w:pPr>
      <w:r w:rsidRPr="00FE0E5B">
        <w:rPr>
          <w:rFonts w:ascii="Arial" w:hAnsi="Arial" w:cs="Arial"/>
          <w:b/>
          <w:bCs/>
          <w:szCs w:val="24"/>
          <w:u w:val="single"/>
          <w:lang w:val="cy-GB"/>
        </w:rPr>
        <w:t>Cwynion yn erbyn Comisiynydd yr Heddlu a Throseddu</w:t>
      </w:r>
    </w:p>
    <w:p w:rsidR="002D3695" w:rsidRPr="00FE0E5B" w:rsidRDefault="00B52BD5" w:rsidP="00FE0E5B">
      <w:pPr>
        <w:spacing w:after="0" w:line="240" w:lineRule="auto"/>
        <w:contextualSpacing/>
        <w:rPr>
          <w:rFonts w:ascii="Arial" w:hAnsi="Arial" w:cs="Arial"/>
          <w:szCs w:val="24"/>
        </w:rPr>
      </w:pPr>
    </w:p>
    <w:p w:rsidR="006E54F0" w:rsidRPr="00FE0E5B" w:rsidRDefault="00E858DD" w:rsidP="00FE0E5B">
      <w:pPr>
        <w:spacing w:after="0" w:line="240" w:lineRule="auto"/>
        <w:ind w:left="-5"/>
        <w:contextualSpacing/>
        <w:jc w:val="both"/>
        <w:rPr>
          <w:rFonts w:ascii="Arial" w:hAnsi="Arial" w:cs="Arial"/>
          <w:szCs w:val="24"/>
        </w:rPr>
      </w:pPr>
      <w:r w:rsidRPr="00FE0E5B">
        <w:rPr>
          <w:rFonts w:ascii="Arial" w:hAnsi="Arial" w:cs="Arial"/>
          <w:szCs w:val="24"/>
          <w:lang w:val="cy-GB"/>
        </w:rPr>
        <w:t xml:space="preserve">Yn aml, mae'n rhaid i'r Comisiynydd wneud penderfyniadau pwysig ac anodd mewn sefyllfaoedd cymhleth ac felly os hoffech wneud sylw ar benderfyniad neu bolisi a wnaed gan y Comisiynydd, mae croeso i chi ysgrifennu at y Comisiynydd mewn perthynas â'r pwyntiau yr hoffech eu gwneud. Fodd bynnag, os ydych o'r farn bod y Comisiynydd wedi gweithredu yn groes i'r egwyddorion a atodwyd yn Atodiad A neu wedi gweithredu mewn modd nad yw'n cyfateb i'r safonau disgwyliedig yn eich barn chi, gallwch wneud cwyn yn ei erbyn. </w:t>
      </w:r>
    </w:p>
    <w:p w:rsidR="002D3695" w:rsidRPr="00FE0E5B" w:rsidRDefault="00B52BD5" w:rsidP="00FE0E5B">
      <w:pPr>
        <w:spacing w:after="0" w:line="240" w:lineRule="auto"/>
        <w:ind w:left="-5"/>
        <w:contextualSpacing/>
        <w:jc w:val="both"/>
        <w:rPr>
          <w:rFonts w:ascii="Arial" w:hAnsi="Arial" w:cs="Arial"/>
          <w:szCs w:val="24"/>
        </w:rPr>
      </w:pPr>
    </w:p>
    <w:p w:rsidR="006E54F0" w:rsidRPr="00FE0E5B" w:rsidRDefault="00E858DD" w:rsidP="00FE0E5B">
      <w:pPr>
        <w:spacing w:after="0" w:line="240" w:lineRule="auto"/>
        <w:ind w:left="-5"/>
        <w:contextualSpacing/>
        <w:jc w:val="both"/>
        <w:rPr>
          <w:rFonts w:ascii="Arial" w:hAnsi="Arial" w:cs="Arial"/>
          <w:szCs w:val="24"/>
        </w:rPr>
      </w:pPr>
      <w:r w:rsidRPr="00FE0E5B">
        <w:rPr>
          <w:rFonts w:ascii="Arial" w:hAnsi="Arial" w:cs="Arial"/>
          <w:szCs w:val="24"/>
          <w:lang w:val="cy-GB"/>
        </w:rPr>
        <w:t xml:space="preserve">Mae'r Comisiynydd wedi'i rwymo gan Reoliadau Cyrff Plismona Lleol Etholedig (Cwynion a Chamymddwyn) 2011.  Mae'r rheoliadau'n darparu ar gyfer ymchwilio i gwynion difrifol (sy'n golygu neu'n cynnwys, neu sy'n ymddangos eu bod yn golygu neu'n cynnwys, cyflawni trosedd) a phob mater yn ymwneud ag ymddygiad (sydd, yn ôl y diffiniad, yn cynnwys amheuaeth o drosedd) gan Swyddfa Annibynnol Ymddygiad yr heddlu neu heddlu ar wahân o dan gyfarwyddyd Swyddfa Annibynnol Ymddygiad yr Heddlu. Bwriedir i hyn sicrhau nad oes unrhyw duedd na thuedd ymddangosol yn y ffordd yr ymdrinnir â'r mater gan yr heddlu lleol, y mae'n amlwg bod gan y Comisiynwyr gydberthynas waith agos â nhw. </w:t>
      </w:r>
    </w:p>
    <w:p w:rsidR="002D3695" w:rsidRPr="00FE0E5B" w:rsidRDefault="00B52BD5" w:rsidP="00FE0E5B">
      <w:pPr>
        <w:spacing w:after="0" w:line="240" w:lineRule="auto"/>
        <w:ind w:left="-5"/>
        <w:contextualSpacing/>
        <w:jc w:val="both"/>
        <w:rPr>
          <w:rFonts w:ascii="Arial" w:hAnsi="Arial" w:cs="Arial"/>
          <w:szCs w:val="24"/>
        </w:rPr>
      </w:pPr>
    </w:p>
    <w:p w:rsidR="006E54F0" w:rsidRPr="00FE0E5B" w:rsidRDefault="00E858DD" w:rsidP="00FE0E5B">
      <w:pPr>
        <w:spacing w:after="0" w:line="240" w:lineRule="auto"/>
        <w:ind w:left="-5"/>
        <w:contextualSpacing/>
        <w:jc w:val="both"/>
        <w:rPr>
          <w:rFonts w:ascii="Arial" w:hAnsi="Arial" w:cs="Arial"/>
          <w:szCs w:val="24"/>
        </w:rPr>
      </w:pPr>
      <w:r w:rsidRPr="00FE0E5B">
        <w:rPr>
          <w:rFonts w:ascii="Arial" w:hAnsi="Arial" w:cs="Arial"/>
          <w:szCs w:val="24"/>
          <w:lang w:val="cy-GB"/>
        </w:rPr>
        <w:t xml:space="preserve">Mae Swyddfa Annibynnol Ymddygiad yr Heddlu wedi cael pwerau i wneud y canlynol mewn perthynas ag ymchwilio i gwynion yn erbyn Comisiynwyr yr Heddlu a Throseddu: </w:t>
      </w:r>
    </w:p>
    <w:p w:rsidR="002D3695" w:rsidRPr="00FE0E5B" w:rsidRDefault="00B52BD5" w:rsidP="00FE0E5B">
      <w:pPr>
        <w:spacing w:after="0" w:line="240" w:lineRule="auto"/>
        <w:ind w:left="-5"/>
        <w:contextualSpacing/>
        <w:jc w:val="both"/>
        <w:rPr>
          <w:rFonts w:ascii="Arial" w:hAnsi="Arial" w:cs="Arial"/>
          <w:szCs w:val="24"/>
        </w:rPr>
      </w:pPr>
    </w:p>
    <w:p w:rsidR="00FE0E5B" w:rsidRDefault="00E858DD" w:rsidP="00FE0E5B">
      <w:pPr>
        <w:pStyle w:val="ListParagraph"/>
        <w:numPr>
          <w:ilvl w:val="0"/>
          <w:numId w:val="10"/>
        </w:numPr>
        <w:spacing w:after="0" w:line="240" w:lineRule="auto"/>
        <w:jc w:val="both"/>
        <w:rPr>
          <w:rFonts w:ascii="Arial" w:hAnsi="Arial" w:cs="Arial"/>
          <w:szCs w:val="24"/>
        </w:rPr>
      </w:pPr>
      <w:r w:rsidRPr="00FE0E5B">
        <w:rPr>
          <w:rFonts w:ascii="Arial" w:hAnsi="Arial" w:cs="Arial"/>
          <w:szCs w:val="24"/>
          <w:lang w:val="cy-GB"/>
        </w:rPr>
        <w:t>Mae'r rheoliadau yn rhoi swyddogaethau i Swyddfa Annibynnol Ymddygiad yr Heddlu mewn perthynas â'r Comisiynwyr sy'n cyfateb i'r swyddogaethau hynny a gaiff eu harfer mewn perthynas â'r heddlu.  Gall Swyddfa Annibynnol Ymddygiad yr Heddlu hefyd gyhoeddi adroddiadau ar arfer y swyddogaethau hynny.</w:t>
      </w:r>
    </w:p>
    <w:p w:rsidR="00FE0E5B" w:rsidRDefault="00E858DD" w:rsidP="00FE0E5B">
      <w:pPr>
        <w:pStyle w:val="ListParagraph"/>
        <w:spacing w:after="0" w:line="240" w:lineRule="auto"/>
        <w:ind w:firstLine="0"/>
        <w:jc w:val="both"/>
        <w:rPr>
          <w:rFonts w:ascii="Arial" w:hAnsi="Arial" w:cs="Arial"/>
          <w:szCs w:val="24"/>
        </w:rPr>
      </w:pPr>
      <w:r w:rsidRPr="00FE0E5B">
        <w:rPr>
          <w:rFonts w:ascii="Arial" w:hAnsi="Arial" w:cs="Arial"/>
          <w:szCs w:val="24"/>
          <w:lang w:val="cy-GB"/>
        </w:rPr>
        <w:t xml:space="preserve"> </w:t>
      </w:r>
    </w:p>
    <w:p w:rsidR="00FE0E5B" w:rsidRDefault="00E858DD" w:rsidP="00FE0E5B">
      <w:pPr>
        <w:pStyle w:val="ListParagraph"/>
        <w:numPr>
          <w:ilvl w:val="0"/>
          <w:numId w:val="10"/>
        </w:numPr>
        <w:spacing w:after="0" w:line="240" w:lineRule="auto"/>
        <w:jc w:val="both"/>
        <w:rPr>
          <w:rFonts w:ascii="Arial" w:hAnsi="Arial" w:cs="Arial"/>
          <w:szCs w:val="24"/>
        </w:rPr>
      </w:pPr>
      <w:r w:rsidRPr="00FE0E5B">
        <w:rPr>
          <w:rFonts w:ascii="Arial" w:hAnsi="Arial" w:cs="Arial"/>
          <w:szCs w:val="24"/>
          <w:lang w:val="cy-GB"/>
        </w:rPr>
        <w:t>O dan Ddeddf Diwygio'r Heddlu 2002, mae gan Swyddfa Annibynnol Ymddygiad yr Heddlu hefyd bwerau i gynnal ymchwiliadau cudd.</w:t>
      </w:r>
    </w:p>
    <w:p w:rsidR="00FE0E5B" w:rsidRPr="00FE0E5B" w:rsidRDefault="00B52BD5" w:rsidP="00FE0E5B">
      <w:pPr>
        <w:pStyle w:val="ListParagraph"/>
        <w:rPr>
          <w:rFonts w:ascii="Arial" w:hAnsi="Arial" w:cs="Arial"/>
          <w:szCs w:val="24"/>
        </w:rPr>
      </w:pPr>
    </w:p>
    <w:p w:rsidR="006E54F0" w:rsidRPr="00FE0E5B" w:rsidRDefault="00E858DD" w:rsidP="00FE0E5B">
      <w:pPr>
        <w:pStyle w:val="ListParagraph"/>
        <w:numPr>
          <w:ilvl w:val="0"/>
          <w:numId w:val="10"/>
        </w:numPr>
        <w:spacing w:after="0" w:line="240" w:lineRule="auto"/>
        <w:jc w:val="both"/>
        <w:rPr>
          <w:rFonts w:ascii="Arial" w:hAnsi="Arial" w:cs="Arial"/>
          <w:szCs w:val="24"/>
        </w:rPr>
      </w:pPr>
      <w:r w:rsidRPr="00FE0E5B">
        <w:rPr>
          <w:rFonts w:ascii="Arial" w:hAnsi="Arial" w:cs="Arial"/>
          <w:szCs w:val="24"/>
          <w:lang w:val="cy-GB"/>
        </w:rPr>
        <w:t xml:space="preserve">Mae dyletswyddau cyffredinol ar Gomisiynwyr yr Heddlu a Throseddu, Dirprwyon a Chynorthwywyr, Panel yr Heddlu a Throseddu, a Phrif Swyddogion yr heddlu i gynorthwyo Swyddfa Annibynnol Ymddygiad yr Heddlu a rhoi mynediad iddi i eiddo a gwybodaeth. </w:t>
      </w:r>
    </w:p>
    <w:p w:rsidR="002D3695" w:rsidRPr="00FE0E5B" w:rsidRDefault="00B52BD5" w:rsidP="00FE0E5B">
      <w:pPr>
        <w:spacing w:after="0" w:line="240" w:lineRule="auto"/>
        <w:ind w:left="0" w:firstLine="0"/>
        <w:contextualSpacing/>
        <w:jc w:val="both"/>
        <w:rPr>
          <w:rFonts w:ascii="Arial" w:hAnsi="Arial" w:cs="Arial"/>
          <w:szCs w:val="24"/>
        </w:rPr>
      </w:pPr>
    </w:p>
    <w:p w:rsidR="006E54F0" w:rsidRPr="00FE0E5B" w:rsidRDefault="00E858DD" w:rsidP="00FE0E5B">
      <w:pPr>
        <w:spacing w:after="0" w:line="240" w:lineRule="auto"/>
        <w:ind w:left="-5"/>
        <w:contextualSpacing/>
        <w:jc w:val="both"/>
        <w:rPr>
          <w:rFonts w:ascii="Arial" w:hAnsi="Arial" w:cs="Arial"/>
          <w:szCs w:val="24"/>
        </w:rPr>
      </w:pPr>
      <w:r w:rsidRPr="00FE0E5B">
        <w:rPr>
          <w:rFonts w:ascii="Arial" w:hAnsi="Arial" w:cs="Arial"/>
          <w:szCs w:val="24"/>
          <w:lang w:val="cy-GB"/>
        </w:rPr>
        <w:lastRenderedPageBreak/>
        <w:t xml:space="preserve">Pan wneir honiadau nad ydynt yn rhai troseddol, mae'r rheoliadau yn golygu y gellir datrys cwynion yn anffurfiol gan Banel yr Heddlu a Throseddu De Cymru, a gynhelir gan Gyngor Bwrdeistref Sirol Merthyr Tudful.  </w:t>
      </w:r>
    </w:p>
    <w:p w:rsidR="00101595" w:rsidRPr="00FE0E5B" w:rsidRDefault="00B52BD5" w:rsidP="00FE0E5B">
      <w:pPr>
        <w:spacing w:after="0" w:line="240" w:lineRule="auto"/>
        <w:ind w:left="-5"/>
        <w:contextualSpacing/>
        <w:jc w:val="both"/>
        <w:rPr>
          <w:rFonts w:ascii="Arial" w:hAnsi="Arial" w:cs="Arial"/>
          <w:szCs w:val="24"/>
        </w:rPr>
      </w:pPr>
    </w:p>
    <w:p w:rsidR="006E54F0" w:rsidRPr="00FE0E5B" w:rsidRDefault="00E858DD" w:rsidP="00FE0E5B">
      <w:pPr>
        <w:pStyle w:val="Heading1"/>
        <w:spacing w:after="0" w:line="240" w:lineRule="auto"/>
        <w:ind w:left="-5"/>
        <w:contextualSpacing/>
        <w:jc w:val="both"/>
        <w:rPr>
          <w:rFonts w:ascii="Arial" w:hAnsi="Arial" w:cs="Arial"/>
          <w:szCs w:val="24"/>
          <w:u w:val="none"/>
        </w:rPr>
      </w:pPr>
      <w:r w:rsidRPr="00FE0E5B">
        <w:rPr>
          <w:rFonts w:ascii="Arial" w:hAnsi="Arial" w:cs="Arial"/>
          <w:bCs/>
          <w:szCs w:val="24"/>
          <w:lang w:val="cy-GB"/>
        </w:rPr>
        <w:t>Gwneud cwyn yn erbyn Comisiynydd yr Heddlu a Throseddu</w:t>
      </w:r>
      <w:r w:rsidRPr="00FE0E5B">
        <w:rPr>
          <w:rFonts w:ascii="Arial" w:hAnsi="Arial" w:cs="Arial"/>
          <w:b w:val="0"/>
          <w:szCs w:val="24"/>
          <w:u w:val="none"/>
          <w:lang w:val="cy-GB"/>
        </w:rPr>
        <w:t xml:space="preserve"> </w:t>
      </w:r>
    </w:p>
    <w:p w:rsidR="002D3695" w:rsidRPr="00FE0E5B" w:rsidRDefault="00B52BD5" w:rsidP="00FE0E5B">
      <w:pPr>
        <w:spacing w:after="0" w:line="240" w:lineRule="auto"/>
        <w:contextualSpacing/>
        <w:rPr>
          <w:rFonts w:ascii="Arial" w:hAnsi="Arial" w:cs="Arial"/>
          <w:szCs w:val="24"/>
        </w:rPr>
      </w:pPr>
    </w:p>
    <w:p w:rsidR="006E54F0" w:rsidRPr="00FE0E5B" w:rsidRDefault="00E858DD" w:rsidP="00FE0E5B">
      <w:pPr>
        <w:spacing w:after="0" w:line="240" w:lineRule="auto"/>
        <w:ind w:left="-5"/>
        <w:contextualSpacing/>
        <w:jc w:val="both"/>
        <w:rPr>
          <w:rFonts w:ascii="Arial" w:hAnsi="Arial" w:cs="Arial"/>
          <w:szCs w:val="24"/>
        </w:rPr>
      </w:pPr>
      <w:r w:rsidRPr="00FE0E5B">
        <w:rPr>
          <w:rFonts w:ascii="Arial" w:hAnsi="Arial" w:cs="Arial"/>
          <w:szCs w:val="24"/>
          <w:lang w:val="cy-GB"/>
        </w:rPr>
        <w:t xml:space="preserve">Mae'r canlynol yn amlinellu'r broses y dylid ei dilyn wrth wneud cwyn yn erbyn Comisiynydd yr Heddlu a Throseddu: </w:t>
      </w:r>
    </w:p>
    <w:p w:rsidR="002D3695" w:rsidRPr="00FE0E5B" w:rsidRDefault="00B52BD5" w:rsidP="00FE0E5B">
      <w:pPr>
        <w:spacing w:after="0" w:line="240" w:lineRule="auto"/>
        <w:ind w:left="-5"/>
        <w:contextualSpacing/>
        <w:jc w:val="both"/>
        <w:rPr>
          <w:rFonts w:ascii="Arial" w:hAnsi="Arial" w:cs="Arial"/>
          <w:szCs w:val="24"/>
        </w:rPr>
      </w:pPr>
    </w:p>
    <w:p w:rsidR="006E54F0" w:rsidRPr="00FE0E5B" w:rsidRDefault="00E858DD" w:rsidP="00FE0E5B">
      <w:pPr>
        <w:numPr>
          <w:ilvl w:val="0"/>
          <w:numId w:val="3"/>
        </w:numPr>
        <w:spacing w:after="0" w:line="240" w:lineRule="auto"/>
        <w:ind w:hanging="360"/>
        <w:contextualSpacing/>
        <w:jc w:val="both"/>
        <w:rPr>
          <w:rFonts w:ascii="Arial" w:hAnsi="Arial" w:cs="Arial"/>
          <w:szCs w:val="24"/>
        </w:rPr>
      </w:pPr>
      <w:r w:rsidRPr="00FE0E5B">
        <w:rPr>
          <w:rFonts w:ascii="Arial" w:hAnsi="Arial" w:cs="Arial"/>
          <w:szCs w:val="24"/>
          <w:lang w:val="cy-GB"/>
        </w:rPr>
        <w:t xml:space="preserve">Dylid gwneud cwynion i Banel yr Heddlu a Throseddu sydd wedi'i leoli yn: </w:t>
      </w:r>
    </w:p>
    <w:p w:rsidR="006E54F0" w:rsidRPr="00FE0E5B" w:rsidRDefault="00E858DD" w:rsidP="00FE0E5B">
      <w:pPr>
        <w:spacing w:after="0" w:line="240" w:lineRule="auto"/>
        <w:ind w:left="766" w:firstLine="0"/>
        <w:contextualSpacing/>
        <w:jc w:val="both"/>
        <w:rPr>
          <w:rFonts w:ascii="Arial" w:hAnsi="Arial" w:cs="Arial"/>
          <w:szCs w:val="24"/>
        </w:rPr>
      </w:pPr>
      <w:r w:rsidRPr="00FE0E5B">
        <w:rPr>
          <w:rFonts w:ascii="Arial" w:hAnsi="Arial" w:cs="Arial"/>
          <w:szCs w:val="24"/>
          <w:lang w:val="cy-GB"/>
        </w:rPr>
        <w:t xml:space="preserve"> </w:t>
      </w:r>
    </w:p>
    <w:p w:rsidR="006E54F0" w:rsidRPr="00FE0E5B" w:rsidRDefault="00E858DD" w:rsidP="00FE0E5B">
      <w:pPr>
        <w:spacing w:after="0" w:line="240" w:lineRule="auto"/>
        <w:ind w:left="776"/>
        <w:contextualSpacing/>
        <w:jc w:val="both"/>
        <w:rPr>
          <w:rFonts w:ascii="Arial" w:hAnsi="Arial" w:cs="Arial"/>
          <w:b/>
          <w:szCs w:val="24"/>
        </w:rPr>
      </w:pPr>
      <w:r w:rsidRPr="00FE0E5B">
        <w:rPr>
          <w:rFonts w:ascii="Arial" w:hAnsi="Arial" w:cs="Arial"/>
          <w:b/>
          <w:bCs/>
          <w:szCs w:val="24"/>
          <w:lang w:val="cy-GB"/>
        </w:rPr>
        <w:t xml:space="preserve">Cyngor Bwrdeistref Sirol Merthyr Tudful </w:t>
      </w:r>
    </w:p>
    <w:p w:rsidR="006E54F0" w:rsidRPr="00FE0E5B" w:rsidRDefault="00E858DD" w:rsidP="00FE0E5B">
      <w:pPr>
        <w:spacing w:after="0" w:line="240" w:lineRule="auto"/>
        <w:ind w:left="776"/>
        <w:contextualSpacing/>
        <w:jc w:val="both"/>
        <w:rPr>
          <w:rFonts w:ascii="Arial" w:hAnsi="Arial" w:cs="Arial"/>
          <w:b/>
          <w:szCs w:val="24"/>
        </w:rPr>
      </w:pPr>
      <w:r w:rsidRPr="00FE0E5B">
        <w:rPr>
          <w:rFonts w:ascii="Arial" w:hAnsi="Arial" w:cs="Arial"/>
          <w:b/>
          <w:bCs/>
          <w:szCs w:val="24"/>
          <w:lang w:val="cy-GB"/>
        </w:rPr>
        <w:t xml:space="preserve">Y Ganolfan Ddinesig </w:t>
      </w:r>
    </w:p>
    <w:p w:rsidR="006E54F0" w:rsidRPr="00FE0E5B" w:rsidRDefault="00E858DD" w:rsidP="00FE0E5B">
      <w:pPr>
        <w:spacing w:after="0" w:line="240" w:lineRule="auto"/>
        <w:ind w:left="776"/>
        <w:contextualSpacing/>
        <w:jc w:val="both"/>
        <w:rPr>
          <w:rFonts w:ascii="Arial" w:hAnsi="Arial" w:cs="Arial"/>
          <w:b/>
          <w:szCs w:val="24"/>
        </w:rPr>
      </w:pPr>
      <w:r w:rsidRPr="00FE0E5B">
        <w:rPr>
          <w:rFonts w:ascii="Arial" w:hAnsi="Arial" w:cs="Arial"/>
          <w:b/>
          <w:bCs/>
          <w:szCs w:val="24"/>
          <w:lang w:val="cy-GB"/>
        </w:rPr>
        <w:t xml:space="preserve">Stryd y Castell </w:t>
      </w:r>
    </w:p>
    <w:p w:rsidR="006E54F0" w:rsidRPr="00FE0E5B" w:rsidRDefault="00E858DD" w:rsidP="00FE0E5B">
      <w:pPr>
        <w:spacing w:after="0" w:line="240" w:lineRule="auto"/>
        <w:ind w:left="776"/>
        <w:contextualSpacing/>
        <w:jc w:val="both"/>
        <w:rPr>
          <w:rFonts w:ascii="Arial" w:hAnsi="Arial" w:cs="Arial"/>
          <w:b/>
          <w:szCs w:val="24"/>
        </w:rPr>
      </w:pPr>
      <w:r w:rsidRPr="00FE0E5B">
        <w:rPr>
          <w:rFonts w:ascii="Arial" w:hAnsi="Arial" w:cs="Arial"/>
          <w:b/>
          <w:bCs/>
          <w:szCs w:val="24"/>
          <w:lang w:val="cy-GB"/>
        </w:rPr>
        <w:t xml:space="preserve">Merthyr Tudful </w:t>
      </w:r>
    </w:p>
    <w:p w:rsidR="006E54F0" w:rsidRPr="00FE0E5B" w:rsidRDefault="00E858DD" w:rsidP="00FE0E5B">
      <w:pPr>
        <w:spacing w:after="0" w:line="240" w:lineRule="auto"/>
        <w:ind w:left="776"/>
        <w:contextualSpacing/>
        <w:jc w:val="both"/>
        <w:rPr>
          <w:rFonts w:ascii="Arial" w:hAnsi="Arial" w:cs="Arial"/>
          <w:b/>
          <w:szCs w:val="24"/>
        </w:rPr>
      </w:pPr>
      <w:r w:rsidRPr="00FE0E5B">
        <w:rPr>
          <w:rFonts w:ascii="Arial" w:hAnsi="Arial" w:cs="Arial"/>
          <w:b/>
          <w:bCs/>
          <w:szCs w:val="24"/>
          <w:lang w:val="cy-GB"/>
        </w:rPr>
        <w:t xml:space="preserve">CF47 8AN </w:t>
      </w:r>
    </w:p>
    <w:p w:rsidR="006E54F0" w:rsidRPr="00FE0E5B" w:rsidRDefault="00E858DD" w:rsidP="00FE0E5B">
      <w:pPr>
        <w:spacing w:after="0" w:line="240" w:lineRule="auto"/>
        <w:ind w:left="766" w:firstLine="0"/>
        <w:contextualSpacing/>
        <w:jc w:val="both"/>
        <w:rPr>
          <w:rFonts w:ascii="Arial" w:hAnsi="Arial" w:cs="Arial"/>
          <w:szCs w:val="24"/>
        </w:rPr>
      </w:pPr>
      <w:r w:rsidRPr="00FE0E5B">
        <w:rPr>
          <w:rFonts w:ascii="Arial" w:hAnsi="Arial" w:cs="Arial"/>
          <w:szCs w:val="24"/>
          <w:lang w:val="cy-GB"/>
        </w:rPr>
        <w:t xml:space="preserve"> </w:t>
      </w:r>
    </w:p>
    <w:p w:rsidR="006E54F0" w:rsidRPr="00FE0E5B" w:rsidRDefault="00E858DD" w:rsidP="00FE0E5B">
      <w:pPr>
        <w:numPr>
          <w:ilvl w:val="0"/>
          <w:numId w:val="3"/>
        </w:numPr>
        <w:spacing w:after="0" w:line="240" w:lineRule="auto"/>
        <w:ind w:hanging="360"/>
        <w:contextualSpacing/>
        <w:jc w:val="both"/>
        <w:rPr>
          <w:rFonts w:ascii="Arial" w:hAnsi="Arial" w:cs="Arial"/>
          <w:szCs w:val="24"/>
        </w:rPr>
      </w:pPr>
      <w:r w:rsidRPr="00FE0E5B">
        <w:rPr>
          <w:rFonts w:ascii="Arial" w:hAnsi="Arial" w:cs="Arial"/>
          <w:szCs w:val="24"/>
          <w:lang w:val="cy-GB"/>
        </w:rPr>
        <w:t xml:space="preserve">Mae Panel yr Heddlu a Throseddu yn gwneud penderfyniad ynghylch p'un a ddylid cofnodi'r gŵyn ai peidio ac mae'n sicrhau bod y wybodaeth hon yn cael ei storio mewn cronfa ddata ddiogel. </w:t>
      </w:r>
    </w:p>
    <w:p w:rsidR="006E54F0" w:rsidRPr="00FE0E5B" w:rsidRDefault="00E858DD" w:rsidP="00FE0E5B">
      <w:pPr>
        <w:spacing w:after="0" w:line="240" w:lineRule="auto"/>
        <w:ind w:left="766" w:firstLine="0"/>
        <w:contextualSpacing/>
        <w:jc w:val="both"/>
        <w:rPr>
          <w:rFonts w:ascii="Arial" w:hAnsi="Arial" w:cs="Arial"/>
          <w:szCs w:val="24"/>
        </w:rPr>
      </w:pPr>
      <w:r w:rsidRPr="00FE0E5B">
        <w:rPr>
          <w:rFonts w:ascii="Arial" w:hAnsi="Arial" w:cs="Arial"/>
          <w:szCs w:val="24"/>
          <w:lang w:val="cy-GB"/>
        </w:rPr>
        <w:t xml:space="preserve"> </w:t>
      </w:r>
    </w:p>
    <w:p w:rsidR="006E54F0" w:rsidRPr="00FE0E5B" w:rsidRDefault="00E858DD" w:rsidP="00FE0E5B">
      <w:pPr>
        <w:numPr>
          <w:ilvl w:val="0"/>
          <w:numId w:val="3"/>
        </w:numPr>
        <w:spacing w:after="0" w:line="240" w:lineRule="auto"/>
        <w:ind w:hanging="360"/>
        <w:contextualSpacing/>
        <w:jc w:val="both"/>
        <w:rPr>
          <w:rFonts w:ascii="Arial" w:hAnsi="Arial" w:cs="Arial"/>
          <w:szCs w:val="24"/>
        </w:rPr>
      </w:pPr>
      <w:r w:rsidRPr="00FE0E5B">
        <w:rPr>
          <w:rFonts w:ascii="Arial" w:hAnsi="Arial" w:cs="Arial"/>
          <w:szCs w:val="24"/>
          <w:lang w:val="cy-GB"/>
        </w:rPr>
        <w:t xml:space="preserve">Caiff y gŵyn ei hatgyfeirio at Swyddfa Annibynnol Ymddygiad yr Heddlu gan Banel yr Heddlu a Throseddu os bydd yn cynnwys amheuaeth o drosedd.  Pan gaiff cwyn neu fater sy'n ymwneud ag ymddygiad ei atgyfeirio, rhaid i Swyddfa Annibynnol Ymddygiad yr Heddlu benderfynu a ddylid ymchwilio i'r mater ai peidio, ac os felly, p'un a fydd yn ymchwilio iddo ei hun neu'n gofyn i heddlu arall wneud hynny o dan reolaeth Swyddfa Annibynnol Ymddygiad yr Heddlu.  Gellir atal ymchwiliadau dros dro, ailafael ynddynt a'u terfynu os bydd angen unrhyw bryd. </w:t>
      </w:r>
    </w:p>
    <w:p w:rsidR="006E54F0" w:rsidRPr="00FE0E5B" w:rsidRDefault="00E858DD" w:rsidP="00FE0E5B">
      <w:pPr>
        <w:spacing w:after="0" w:line="240" w:lineRule="auto"/>
        <w:ind w:left="720" w:firstLine="0"/>
        <w:contextualSpacing/>
        <w:jc w:val="both"/>
        <w:rPr>
          <w:rFonts w:ascii="Arial" w:hAnsi="Arial" w:cs="Arial"/>
          <w:szCs w:val="24"/>
        </w:rPr>
      </w:pPr>
      <w:r w:rsidRPr="00FE0E5B">
        <w:rPr>
          <w:rFonts w:ascii="Arial" w:hAnsi="Arial" w:cs="Arial"/>
          <w:szCs w:val="24"/>
          <w:lang w:val="cy-GB"/>
        </w:rPr>
        <w:t xml:space="preserve"> </w:t>
      </w:r>
    </w:p>
    <w:p w:rsidR="006E54F0" w:rsidRPr="00FE0E5B" w:rsidRDefault="00E858DD" w:rsidP="00FE0E5B">
      <w:pPr>
        <w:numPr>
          <w:ilvl w:val="0"/>
          <w:numId w:val="3"/>
        </w:numPr>
        <w:spacing w:after="0" w:line="240" w:lineRule="auto"/>
        <w:ind w:hanging="360"/>
        <w:contextualSpacing/>
        <w:jc w:val="both"/>
        <w:rPr>
          <w:rFonts w:ascii="Arial" w:hAnsi="Arial" w:cs="Arial"/>
          <w:szCs w:val="24"/>
        </w:rPr>
      </w:pPr>
      <w:r w:rsidRPr="00FE0E5B">
        <w:rPr>
          <w:rFonts w:ascii="Arial" w:hAnsi="Arial" w:cs="Arial"/>
          <w:szCs w:val="24"/>
          <w:lang w:val="cy-GB"/>
        </w:rPr>
        <w:t xml:space="preserve">Yna, rhaid i'r ymchwilydd gyflwyno adroddiad terfynol i Swyddfa Annibynnol Ymddygiad yr Heddlu er mwyn ei ystyried. Os bydd Swyddfa Annibynnol Ymddygiad yr Heddlu yn dod i'r casgliad bod trosedd wedi'i chyflawni, yna rhaid i'r mater gael ei atgyfeirio at y Cyfarwyddwr Erlyniadau Cyhoeddus i ystyried p'un a ddylid dwyn achos troseddol.  Gall yr adroddiad hefyd gael ei anfon at Banel yr Heddlu a Throseddu a gellir ei gyhoeddi, yn amodol ar olygu unrhyw ddeunydd sensitif os oes angen. </w:t>
      </w:r>
    </w:p>
    <w:p w:rsidR="006E54F0" w:rsidRPr="00FE0E5B" w:rsidRDefault="00E858DD" w:rsidP="00FE0E5B">
      <w:pPr>
        <w:spacing w:after="0" w:line="240" w:lineRule="auto"/>
        <w:ind w:left="720" w:firstLine="0"/>
        <w:contextualSpacing/>
        <w:jc w:val="both"/>
        <w:rPr>
          <w:rFonts w:ascii="Arial" w:hAnsi="Arial" w:cs="Arial"/>
          <w:szCs w:val="24"/>
        </w:rPr>
      </w:pPr>
      <w:r w:rsidRPr="00FE0E5B">
        <w:rPr>
          <w:rFonts w:ascii="Arial" w:hAnsi="Arial" w:cs="Arial"/>
          <w:szCs w:val="24"/>
          <w:lang w:val="cy-GB"/>
        </w:rPr>
        <w:t xml:space="preserve"> </w:t>
      </w:r>
    </w:p>
    <w:p w:rsidR="006E54F0" w:rsidRPr="00FE0E5B" w:rsidRDefault="00E858DD" w:rsidP="00FE0E5B">
      <w:pPr>
        <w:numPr>
          <w:ilvl w:val="0"/>
          <w:numId w:val="3"/>
        </w:numPr>
        <w:spacing w:after="0" w:line="240" w:lineRule="auto"/>
        <w:ind w:hanging="360"/>
        <w:contextualSpacing/>
        <w:jc w:val="both"/>
        <w:rPr>
          <w:rFonts w:ascii="Arial" w:hAnsi="Arial" w:cs="Arial"/>
          <w:szCs w:val="24"/>
        </w:rPr>
      </w:pPr>
      <w:r w:rsidRPr="00FE0E5B">
        <w:rPr>
          <w:rFonts w:ascii="Arial" w:hAnsi="Arial" w:cs="Arial"/>
          <w:szCs w:val="24"/>
          <w:lang w:val="cy-GB"/>
        </w:rPr>
        <w:t xml:space="preserve">Os bydd Swyddfa Annibynnol Ymddygiad yr Heddlu yn gwneud y penderfyniad na ddylid ymchwilio i gŵyn neu fater sy'n ymwneud ag ymddygiad, yna dylid atgyfeirio'r mater yn ôl at Banel yr Heddlu a Throseddu, er mwyn ei ystyried ymhellach.  </w:t>
      </w:r>
    </w:p>
    <w:p w:rsidR="006E54F0" w:rsidRPr="00FE0E5B" w:rsidRDefault="00E858DD" w:rsidP="00FE0E5B">
      <w:pPr>
        <w:spacing w:after="0" w:line="240" w:lineRule="auto"/>
        <w:ind w:left="720" w:firstLine="0"/>
        <w:contextualSpacing/>
        <w:jc w:val="both"/>
        <w:rPr>
          <w:rFonts w:ascii="Arial" w:hAnsi="Arial" w:cs="Arial"/>
          <w:szCs w:val="24"/>
        </w:rPr>
      </w:pPr>
      <w:r w:rsidRPr="00FE0E5B">
        <w:rPr>
          <w:rFonts w:ascii="Arial" w:hAnsi="Arial" w:cs="Arial"/>
          <w:szCs w:val="24"/>
          <w:lang w:val="cy-GB"/>
        </w:rPr>
        <w:t xml:space="preserve"> </w:t>
      </w:r>
    </w:p>
    <w:p w:rsidR="006E54F0" w:rsidRPr="00FE0E5B" w:rsidRDefault="00E858DD" w:rsidP="00FE0E5B">
      <w:pPr>
        <w:numPr>
          <w:ilvl w:val="0"/>
          <w:numId w:val="3"/>
        </w:numPr>
        <w:spacing w:after="0" w:line="240" w:lineRule="auto"/>
        <w:ind w:hanging="360"/>
        <w:contextualSpacing/>
        <w:jc w:val="both"/>
        <w:rPr>
          <w:rFonts w:ascii="Arial" w:hAnsi="Arial" w:cs="Arial"/>
          <w:szCs w:val="24"/>
        </w:rPr>
      </w:pPr>
      <w:r w:rsidRPr="00FE0E5B">
        <w:rPr>
          <w:rFonts w:ascii="Arial" w:hAnsi="Arial" w:cs="Arial"/>
          <w:szCs w:val="24"/>
          <w:lang w:val="cy-GB"/>
        </w:rPr>
        <w:lastRenderedPageBreak/>
        <w:t xml:space="preserve">Lle nad yw'r gŵyn yn bodloni'r meini prawf ar gyfer atgyfeirio neu os bydd Swyddfa Annibynnol Ymddygiad yr Heddlu yn ei hatgyfeirio'n ôl at Banel yr Heddlu a Throseddu, gall y gŵyn fod yn amodol ar ddatrysiad anffurfiol.  </w:t>
      </w:r>
    </w:p>
    <w:p w:rsidR="006E54F0" w:rsidRPr="00FE0E5B" w:rsidRDefault="00E858DD" w:rsidP="00FE0E5B">
      <w:pPr>
        <w:spacing w:after="0" w:line="240" w:lineRule="auto"/>
        <w:ind w:left="720" w:firstLine="0"/>
        <w:contextualSpacing/>
        <w:jc w:val="both"/>
        <w:rPr>
          <w:rFonts w:ascii="Arial" w:hAnsi="Arial" w:cs="Arial"/>
          <w:szCs w:val="24"/>
        </w:rPr>
      </w:pPr>
      <w:r w:rsidRPr="00FE0E5B">
        <w:rPr>
          <w:rFonts w:ascii="Arial" w:hAnsi="Arial" w:cs="Arial"/>
          <w:szCs w:val="24"/>
          <w:lang w:val="cy-GB"/>
        </w:rPr>
        <w:t xml:space="preserve"> </w:t>
      </w:r>
    </w:p>
    <w:p w:rsidR="006E54F0" w:rsidRPr="00FE0E5B" w:rsidRDefault="00E858DD" w:rsidP="00FE0E5B">
      <w:pPr>
        <w:numPr>
          <w:ilvl w:val="0"/>
          <w:numId w:val="3"/>
        </w:numPr>
        <w:spacing w:after="0" w:line="240" w:lineRule="auto"/>
        <w:ind w:hanging="360"/>
        <w:contextualSpacing/>
        <w:jc w:val="both"/>
        <w:rPr>
          <w:rFonts w:ascii="Arial" w:hAnsi="Arial" w:cs="Arial"/>
          <w:szCs w:val="24"/>
        </w:rPr>
      </w:pPr>
      <w:r w:rsidRPr="00FE0E5B">
        <w:rPr>
          <w:rFonts w:ascii="Arial" w:hAnsi="Arial" w:cs="Arial"/>
          <w:szCs w:val="24"/>
          <w:lang w:val="cy-GB"/>
        </w:rPr>
        <w:t xml:space="preserve">Gall Panel yr Heddlu a Throseddu benodi is-bwyllgor, un aelod neu unigolyn arall a fyddai'n rhesymol ar gyfer datrys y gŵyn yn ei farn ef. Nid oes unrhyw broses benodol o ran sut y dylid datrys y gŵyn na meini prawf penodol ynghylch beth ddylai canlyniad y gŵyn fod.  Nid oes unrhyw ddarpariaeth ar gyfer rhoi unrhyw gosbau ar y Comisiynydd. </w:t>
      </w:r>
    </w:p>
    <w:p w:rsidR="006E54F0" w:rsidRPr="00FE0E5B" w:rsidRDefault="00E858DD" w:rsidP="00FE0E5B">
      <w:pPr>
        <w:spacing w:after="0" w:line="240" w:lineRule="auto"/>
        <w:ind w:left="720" w:firstLine="0"/>
        <w:contextualSpacing/>
        <w:jc w:val="both"/>
        <w:rPr>
          <w:rFonts w:ascii="Arial" w:hAnsi="Arial" w:cs="Arial"/>
          <w:szCs w:val="24"/>
        </w:rPr>
      </w:pPr>
      <w:r w:rsidRPr="00FE0E5B">
        <w:rPr>
          <w:rFonts w:ascii="Arial" w:hAnsi="Arial" w:cs="Arial"/>
          <w:szCs w:val="24"/>
          <w:lang w:val="cy-GB"/>
        </w:rPr>
        <w:t xml:space="preserve"> </w:t>
      </w:r>
    </w:p>
    <w:p w:rsidR="006E54F0" w:rsidRPr="00FE0E5B" w:rsidRDefault="00E858DD" w:rsidP="00FE0E5B">
      <w:pPr>
        <w:numPr>
          <w:ilvl w:val="0"/>
          <w:numId w:val="3"/>
        </w:numPr>
        <w:spacing w:after="0" w:line="240" w:lineRule="auto"/>
        <w:ind w:hanging="360"/>
        <w:contextualSpacing/>
        <w:jc w:val="both"/>
        <w:rPr>
          <w:rFonts w:ascii="Arial" w:hAnsi="Arial" w:cs="Arial"/>
          <w:szCs w:val="24"/>
        </w:rPr>
      </w:pPr>
      <w:r w:rsidRPr="00FE0E5B">
        <w:rPr>
          <w:rFonts w:ascii="Arial" w:hAnsi="Arial" w:cs="Arial"/>
          <w:szCs w:val="24"/>
          <w:lang w:val="cy-GB"/>
        </w:rPr>
        <w:t xml:space="preserve">Bydd y weithdrefn datrys leol yn cynnwys Panel yr Heddlu a Throseddu yn ceisio esboniad gan y Comisiynydd ar gyfer ei ymddygiad, ac ymddiheuriad lle y bo'n bosibl.  </w:t>
      </w:r>
    </w:p>
    <w:p w:rsidR="006E54F0" w:rsidRPr="00FE0E5B" w:rsidRDefault="00E858DD" w:rsidP="00FE0E5B">
      <w:pPr>
        <w:spacing w:after="0" w:line="240" w:lineRule="auto"/>
        <w:ind w:left="720" w:firstLine="0"/>
        <w:contextualSpacing/>
        <w:jc w:val="both"/>
        <w:rPr>
          <w:rFonts w:ascii="Arial" w:hAnsi="Arial" w:cs="Arial"/>
          <w:szCs w:val="24"/>
        </w:rPr>
      </w:pPr>
      <w:r w:rsidRPr="00FE0E5B">
        <w:rPr>
          <w:rFonts w:ascii="Arial" w:hAnsi="Arial" w:cs="Arial"/>
          <w:szCs w:val="24"/>
          <w:lang w:val="cy-GB"/>
        </w:rPr>
        <w:t xml:space="preserve"> </w:t>
      </w:r>
    </w:p>
    <w:p w:rsidR="006E54F0" w:rsidRPr="00FE0E5B" w:rsidRDefault="00E858DD" w:rsidP="00FE0E5B">
      <w:pPr>
        <w:numPr>
          <w:ilvl w:val="0"/>
          <w:numId w:val="3"/>
        </w:numPr>
        <w:spacing w:after="0" w:line="240" w:lineRule="auto"/>
        <w:ind w:hanging="360"/>
        <w:contextualSpacing/>
        <w:jc w:val="both"/>
        <w:rPr>
          <w:rFonts w:ascii="Arial" w:hAnsi="Arial" w:cs="Arial"/>
          <w:szCs w:val="24"/>
        </w:rPr>
      </w:pPr>
      <w:r w:rsidRPr="00FE0E5B">
        <w:rPr>
          <w:rFonts w:ascii="Arial" w:hAnsi="Arial" w:cs="Arial"/>
          <w:szCs w:val="24"/>
          <w:lang w:val="cy-GB"/>
        </w:rPr>
        <w:t xml:space="preserve">Mae gan Banel yr Heddlu a Throseddu y pŵer i ofyn i'r Comisiynydd ddod ger ei fron yn bersonol a chyflwyno gwybodaeth neu wneud adroddiad cyhoeddus ar y mater.  </w:t>
      </w:r>
    </w:p>
    <w:p w:rsidR="006E54F0" w:rsidRPr="00FE0E5B" w:rsidRDefault="00E858DD" w:rsidP="00FE0E5B">
      <w:pPr>
        <w:spacing w:after="0" w:line="240" w:lineRule="auto"/>
        <w:ind w:left="720" w:firstLine="0"/>
        <w:contextualSpacing/>
        <w:jc w:val="both"/>
        <w:rPr>
          <w:rFonts w:ascii="Arial" w:hAnsi="Arial" w:cs="Arial"/>
          <w:szCs w:val="24"/>
        </w:rPr>
      </w:pPr>
      <w:r w:rsidRPr="00FE0E5B">
        <w:rPr>
          <w:rFonts w:ascii="Arial" w:hAnsi="Arial" w:cs="Arial"/>
          <w:szCs w:val="24"/>
          <w:lang w:val="cy-GB"/>
        </w:rPr>
        <w:t xml:space="preserve"> </w:t>
      </w:r>
    </w:p>
    <w:p w:rsidR="006E54F0" w:rsidRPr="00FE0E5B" w:rsidRDefault="00E858DD" w:rsidP="00FE0E5B">
      <w:pPr>
        <w:numPr>
          <w:ilvl w:val="0"/>
          <w:numId w:val="3"/>
        </w:numPr>
        <w:spacing w:after="0" w:line="240" w:lineRule="auto"/>
        <w:ind w:hanging="360"/>
        <w:contextualSpacing/>
        <w:jc w:val="both"/>
        <w:rPr>
          <w:rFonts w:ascii="Arial" w:hAnsi="Arial" w:cs="Arial"/>
          <w:szCs w:val="24"/>
        </w:rPr>
      </w:pPr>
      <w:r w:rsidRPr="00FE0E5B">
        <w:rPr>
          <w:rFonts w:ascii="Arial" w:hAnsi="Arial" w:cs="Arial"/>
          <w:szCs w:val="24"/>
          <w:lang w:val="cy-GB"/>
        </w:rPr>
        <w:t xml:space="preserve">Gall Panel yr Heddlu a Throseddu ddirprwyo unrhyw un o'i swyddogaethau, heblaw ei swyddogaethau mewn perthynas â datrys y gŵyn yn derfynol, i Brif Weithredwr Comisiynydd yr Heddlu a Throseddu. Diben hyn yw atal Panel yr Heddlu a Throseddu rhag gorfod ymdrin â chwynion a materion yn ymwneud ag ymddygiad i ddechrau.  </w:t>
      </w:r>
    </w:p>
    <w:p w:rsidR="006E54F0" w:rsidRPr="00FE0E5B" w:rsidRDefault="00E858DD" w:rsidP="00FE0E5B">
      <w:pPr>
        <w:spacing w:after="0" w:line="240" w:lineRule="auto"/>
        <w:ind w:left="720" w:firstLine="0"/>
        <w:contextualSpacing/>
        <w:jc w:val="both"/>
        <w:rPr>
          <w:rFonts w:ascii="Arial" w:hAnsi="Arial" w:cs="Arial"/>
          <w:szCs w:val="24"/>
        </w:rPr>
      </w:pPr>
      <w:r w:rsidRPr="00FE0E5B">
        <w:rPr>
          <w:rFonts w:ascii="Arial" w:hAnsi="Arial" w:cs="Arial"/>
          <w:szCs w:val="24"/>
          <w:lang w:val="cy-GB"/>
        </w:rPr>
        <w:t xml:space="preserve"> </w:t>
      </w:r>
    </w:p>
    <w:p w:rsidR="006E54F0" w:rsidRPr="00FE0E5B" w:rsidRDefault="00E858DD" w:rsidP="00FE0E5B">
      <w:pPr>
        <w:pStyle w:val="Heading1"/>
        <w:spacing w:after="0" w:line="240" w:lineRule="auto"/>
        <w:ind w:left="-5"/>
        <w:contextualSpacing/>
        <w:jc w:val="both"/>
        <w:rPr>
          <w:rFonts w:ascii="Arial" w:hAnsi="Arial" w:cs="Arial"/>
          <w:szCs w:val="24"/>
        </w:rPr>
      </w:pPr>
      <w:r w:rsidRPr="00FE0E5B">
        <w:rPr>
          <w:rFonts w:ascii="Arial" w:hAnsi="Arial" w:cs="Arial"/>
          <w:bCs/>
          <w:szCs w:val="24"/>
          <w:lang w:val="cy-GB"/>
        </w:rPr>
        <w:t>Gwneud cwyn yn erbyn Panel yr Heddlu a Throseddu</w:t>
      </w:r>
      <w:r w:rsidRPr="00FE0E5B">
        <w:rPr>
          <w:rFonts w:ascii="Arial" w:hAnsi="Arial" w:cs="Arial"/>
          <w:b w:val="0"/>
          <w:szCs w:val="24"/>
          <w:u w:val="none"/>
          <w:lang w:val="cy-GB"/>
        </w:rPr>
        <w:t xml:space="preserve"> </w:t>
      </w:r>
    </w:p>
    <w:p w:rsidR="006E54F0" w:rsidRPr="00FE0E5B" w:rsidRDefault="00E858DD" w:rsidP="00FE0E5B">
      <w:pPr>
        <w:spacing w:after="0" w:line="240" w:lineRule="auto"/>
        <w:ind w:left="0" w:firstLine="0"/>
        <w:contextualSpacing/>
        <w:jc w:val="both"/>
        <w:rPr>
          <w:rFonts w:ascii="Arial" w:hAnsi="Arial" w:cs="Arial"/>
          <w:szCs w:val="24"/>
        </w:rPr>
      </w:pPr>
      <w:r w:rsidRPr="00FE0E5B">
        <w:rPr>
          <w:rFonts w:ascii="Arial" w:hAnsi="Arial" w:cs="Arial"/>
          <w:b/>
          <w:bCs/>
          <w:szCs w:val="24"/>
          <w:lang w:val="cy-GB"/>
        </w:rPr>
        <w:t xml:space="preserve"> </w:t>
      </w:r>
    </w:p>
    <w:p w:rsidR="006E54F0" w:rsidRPr="00FE0E5B" w:rsidRDefault="00E858DD" w:rsidP="00FE0E5B">
      <w:pPr>
        <w:spacing w:after="0" w:line="240" w:lineRule="auto"/>
        <w:ind w:left="-5"/>
        <w:contextualSpacing/>
        <w:jc w:val="both"/>
        <w:rPr>
          <w:rFonts w:ascii="Arial" w:hAnsi="Arial" w:cs="Arial"/>
          <w:szCs w:val="24"/>
        </w:rPr>
      </w:pPr>
      <w:r w:rsidRPr="00FE0E5B">
        <w:rPr>
          <w:rFonts w:ascii="Arial" w:hAnsi="Arial" w:cs="Arial"/>
          <w:szCs w:val="24"/>
          <w:lang w:val="cy-GB"/>
        </w:rPr>
        <w:t xml:space="preserve">Mae'r canlynol yn amlinellu'r broses i'w chymryd os caiff cwyn ei gwneud am aelod o Banel yr Heddlu a Throseddu neu Banel yr Heddlu a Throseddu yn ei gyfanrwydd: </w:t>
      </w:r>
    </w:p>
    <w:p w:rsidR="006E54F0" w:rsidRPr="00FE0E5B" w:rsidRDefault="00E858DD" w:rsidP="00FE0E5B">
      <w:pPr>
        <w:spacing w:after="0" w:line="240" w:lineRule="auto"/>
        <w:ind w:left="0" w:firstLine="0"/>
        <w:contextualSpacing/>
        <w:jc w:val="both"/>
        <w:rPr>
          <w:rFonts w:ascii="Arial" w:hAnsi="Arial" w:cs="Arial"/>
          <w:szCs w:val="24"/>
        </w:rPr>
      </w:pPr>
      <w:r w:rsidRPr="00FE0E5B">
        <w:rPr>
          <w:rFonts w:ascii="Arial" w:hAnsi="Arial" w:cs="Arial"/>
          <w:szCs w:val="24"/>
          <w:lang w:val="cy-GB"/>
        </w:rPr>
        <w:t xml:space="preserve"> </w:t>
      </w:r>
    </w:p>
    <w:p w:rsidR="006E54F0" w:rsidRPr="00FE0E5B" w:rsidRDefault="00E858DD" w:rsidP="00FE0E5B">
      <w:pPr>
        <w:spacing w:after="0" w:line="240" w:lineRule="auto"/>
        <w:ind w:left="720" w:hanging="360"/>
        <w:contextualSpacing/>
        <w:jc w:val="both"/>
        <w:rPr>
          <w:rFonts w:ascii="Arial" w:hAnsi="Arial" w:cs="Arial"/>
          <w:szCs w:val="24"/>
        </w:rPr>
      </w:pPr>
      <w:r w:rsidRPr="00FE0E5B">
        <w:rPr>
          <w:rFonts w:ascii="Arial" w:hAnsi="Arial" w:cs="Arial"/>
          <w:noProof/>
          <w:szCs w:val="24"/>
        </w:rPr>
        <mc:AlternateContent>
          <mc:Choice Requires="wpg">
            <w:drawing>
              <wp:inline distT="0" distB="0" distL="0" distR="0">
                <wp:extent cx="140208" cy="187452"/>
                <wp:effectExtent l="0" t="0" r="0" b="0"/>
                <wp:docPr id="8681" name="Group 8681"/>
                <wp:cNvGraphicFramePr/>
                <a:graphic xmlns:a="http://schemas.openxmlformats.org/drawingml/2006/main">
                  <a:graphicData uri="http://schemas.microsoft.com/office/word/2010/wordprocessingGroup">
                    <wpg:wgp>
                      <wpg:cNvGrpSpPr/>
                      <wpg:grpSpPr>
                        <a:xfrm>
                          <a:off x="0" y="0"/>
                          <a:ext cx="140208" cy="187452"/>
                          <a:chOff x="0" y="0"/>
                          <a:chExt cx="140208" cy="187452"/>
                        </a:xfrm>
                      </wpg:grpSpPr>
                      <pic:pic xmlns:pic="http://schemas.openxmlformats.org/drawingml/2006/picture">
                        <pic:nvPicPr>
                          <pic:cNvPr id="605" name="Picture 605"/>
                          <pic:cNvPicPr/>
                        </pic:nvPicPr>
                        <pic:blipFill>
                          <a:blip r:embed="rId7"/>
                          <a:stretch>
                            <a:fillRect/>
                          </a:stretch>
                        </pic:blipFill>
                        <pic:spPr>
                          <a:xfrm>
                            <a:off x="0" y="0"/>
                            <a:ext cx="140208" cy="187452"/>
                          </a:xfrm>
                          <a:prstGeom prst="rect">
                            <a:avLst/>
                          </a:prstGeom>
                        </pic:spPr>
                      </pic:pic>
                      <wps:wsp>
                        <wps:cNvPr id="606" name="Rectangle 606"/>
                        <wps:cNvSpPr/>
                        <wps:spPr>
                          <a:xfrm>
                            <a:off x="70104" y="14479"/>
                            <a:ext cx="56314" cy="226001"/>
                          </a:xfrm>
                          <a:prstGeom prst="rect">
                            <a:avLst/>
                          </a:prstGeom>
                          <a:ln>
                            <a:noFill/>
                          </a:ln>
                        </wps:spPr>
                        <wps:txbx>
                          <w:txbxContent>
                            <w:p w:rsidR="000F6480" w:rsidRDefault="00E858DD">
                              <w:pPr>
                                <w:spacing w:after="160" w:line="259" w:lineRule="auto"/>
                                <w:ind w:left="0" w:firstLine="0"/>
                              </w:pPr>
                              <w:r>
                                <w:rPr>
                                  <w:rFonts w:ascii="Arial" w:eastAsia="Arial" w:hAnsi="Arial" w:cs="Arial"/>
                                  <w:lang w:val="cy-GB"/>
                                </w:rPr>
                                <w:t xml:space="preserve"> </w:t>
                              </w:r>
                            </w:p>
                          </w:txbxContent>
                        </wps:txbx>
                        <wps:bodyPr horzOverflow="overflow" vert="horz" lIns="0" tIns="0" rIns="0" bIns="0" rtlCol="0"/>
                      </wps:wsp>
                    </wpg:wgp>
                  </a:graphicData>
                </a:graphic>
              </wp:inline>
            </w:drawing>
          </mc:Choice>
          <mc:Fallback>
            <w:pict>
              <v:group id="Group 8681" o:spid="_x0000_i1028" style="height:14.75pt;mso-position-horizontal-relative:char;mso-position-vertical-relative:line;width:11.05pt" coordsize="140208,1874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05" o:spid="_x0000_s1029" type="#_x0000_t75" style="height:187452;mso-wrap-style:square;position:absolute;visibility:visible;width:140208">
                  <v:imagedata r:id="rId8" o:title=""/>
                </v:shape>
                <v:rect id="Rectangle 606" o:spid="_x0000_s1030" style="height:226001;left:70104;mso-wrap-style:square;position:absolute;top:14479;v-text-anchor:top;visibility:visible;width:56314" filled="f" stroked="f">
                  <v:textbox inset="0,0,0,0">
                    <w:txbxContent>
                      <w:p w:rsidR="000F6480">
                        <w:pPr>
                          <w:spacing w:after="160" w:line="259" w:lineRule="auto"/>
                          <w:ind w:left="0" w:firstLine="0"/>
                        </w:pPr>
                        <w:r>
                          <w:rPr>
                            <w:rFonts w:ascii="Arial" w:eastAsia="Arial" w:hAnsi="Arial" w:cs="Arial"/>
                          </w:rPr>
                          <w:t xml:space="preserve"> </w:t>
                        </w:r>
                      </w:p>
                    </w:txbxContent>
                  </v:textbox>
                </v:rect>
                <w10:wrap type="none"/>
                <w10:anchorlock/>
              </v:group>
            </w:pict>
          </mc:Fallback>
        </mc:AlternateContent>
      </w:r>
      <w:r w:rsidRPr="00FE0E5B">
        <w:rPr>
          <w:rFonts w:ascii="Arial" w:hAnsi="Arial" w:cs="Arial"/>
          <w:szCs w:val="24"/>
          <w:lang w:val="cy-GB"/>
        </w:rPr>
        <w:t xml:space="preserve"> Gallwch e-bostio, ysgrifennu neu ffonio Ombwdsmon Gwasanaethau Cyhoeddus Cymru gan ddefnyddio'r manylion cyswllt canlynol: </w:t>
      </w:r>
    </w:p>
    <w:p w:rsidR="006E54F0" w:rsidRPr="00FE0E5B" w:rsidRDefault="00E858DD" w:rsidP="00FE0E5B">
      <w:pPr>
        <w:spacing w:after="0" w:line="240" w:lineRule="auto"/>
        <w:ind w:left="720" w:firstLine="0"/>
        <w:contextualSpacing/>
        <w:jc w:val="both"/>
        <w:rPr>
          <w:rFonts w:ascii="Arial" w:hAnsi="Arial" w:cs="Arial"/>
          <w:szCs w:val="24"/>
        </w:rPr>
      </w:pPr>
      <w:r w:rsidRPr="00FE0E5B">
        <w:rPr>
          <w:rFonts w:ascii="Arial" w:hAnsi="Arial" w:cs="Arial"/>
          <w:szCs w:val="24"/>
          <w:lang w:val="cy-GB"/>
        </w:rPr>
        <w:t xml:space="preserve"> </w:t>
      </w:r>
    </w:p>
    <w:p w:rsidR="006E54F0" w:rsidRPr="00FE0E5B" w:rsidRDefault="00E858DD" w:rsidP="00FE0E5B">
      <w:pPr>
        <w:spacing w:after="0" w:line="240" w:lineRule="auto"/>
        <w:ind w:left="730"/>
        <w:contextualSpacing/>
        <w:jc w:val="both"/>
        <w:rPr>
          <w:rFonts w:ascii="Arial" w:hAnsi="Arial" w:cs="Arial"/>
          <w:b/>
          <w:szCs w:val="24"/>
        </w:rPr>
      </w:pPr>
      <w:r w:rsidRPr="00FE0E5B">
        <w:rPr>
          <w:rFonts w:ascii="Arial" w:hAnsi="Arial" w:cs="Arial"/>
          <w:b/>
          <w:bCs/>
          <w:szCs w:val="24"/>
          <w:lang w:val="cy-GB"/>
        </w:rPr>
        <w:t xml:space="preserve">Ombwdsmon Gwasanaethau Cyhoeddus Cymru </w:t>
      </w:r>
    </w:p>
    <w:p w:rsidR="006E54F0" w:rsidRPr="00FE0E5B" w:rsidRDefault="00E858DD" w:rsidP="00FE0E5B">
      <w:pPr>
        <w:spacing w:after="0" w:line="240" w:lineRule="auto"/>
        <w:ind w:left="730"/>
        <w:contextualSpacing/>
        <w:jc w:val="both"/>
        <w:rPr>
          <w:rFonts w:ascii="Arial" w:hAnsi="Arial" w:cs="Arial"/>
          <w:b/>
          <w:szCs w:val="24"/>
        </w:rPr>
      </w:pPr>
      <w:r w:rsidRPr="00FE0E5B">
        <w:rPr>
          <w:rFonts w:ascii="Arial" w:hAnsi="Arial" w:cs="Arial"/>
          <w:b/>
          <w:bCs/>
          <w:szCs w:val="24"/>
          <w:lang w:val="cy-GB"/>
        </w:rPr>
        <w:t xml:space="preserve">1 Ffordd yr Hen Gae </w:t>
      </w:r>
    </w:p>
    <w:p w:rsidR="006E54F0" w:rsidRPr="00FE0E5B" w:rsidRDefault="00E858DD" w:rsidP="00FE0E5B">
      <w:pPr>
        <w:spacing w:after="0" w:line="240" w:lineRule="auto"/>
        <w:ind w:left="730"/>
        <w:contextualSpacing/>
        <w:jc w:val="both"/>
        <w:rPr>
          <w:rFonts w:ascii="Arial" w:hAnsi="Arial" w:cs="Arial"/>
          <w:b/>
          <w:szCs w:val="24"/>
        </w:rPr>
      </w:pPr>
      <w:r w:rsidRPr="00FE0E5B">
        <w:rPr>
          <w:rFonts w:ascii="Arial" w:hAnsi="Arial" w:cs="Arial"/>
          <w:b/>
          <w:bCs/>
          <w:szCs w:val="24"/>
          <w:lang w:val="cy-GB"/>
        </w:rPr>
        <w:t xml:space="preserve">Pencoed </w:t>
      </w:r>
    </w:p>
    <w:p w:rsidR="006E54F0" w:rsidRPr="00FE0E5B" w:rsidRDefault="00E858DD" w:rsidP="00FE0E5B">
      <w:pPr>
        <w:spacing w:after="0" w:line="240" w:lineRule="auto"/>
        <w:ind w:left="730"/>
        <w:contextualSpacing/>
        <w:jc w:val="both"/>
        <w:rPr>
          <w:rFonts w:ascii="Arial" w:hAnsi="Arial" w:cs="Arial"/>
          <w:b/>
          <w:szCs w:val="24"/>
        </w:rPr>
      </w:pPr>
      <w:r w:rsidRPr="00FE0E5B">
        <w:rPr>
          <w:rFonts w:ascii="Arial" w:hAnsi="Arial" w:cs="Arial"/>
          <w:b/>
          <w:bCs/>
          <w:szCs w:val="24"/>
          <w:lang w:val="cy-GB"/>
        </w:rPr>
        <w:t xml:space="preserve">CF35 5LJ </w:t>
      </w:r>
    </w:p>
    <w:p w:rsidR="006E54F0" w:rsidRPr="00FE0E5B" w:rsidRDefault="00E858DD" w:rsidP="00FE0E5B">
      <w:pPr>
        <w:spacing w:after="0" w:line="240" w:lineRule="auto"/>
        <w:ind w:left="720" w:firstLine="0"/>
        <w:contextualSpacing/>
        <w:jc w:val="both"/>
        <w:rPr>
          <w:rFonts w:ascii="Arial" w:hAnsi="Arial" w:cs="Arial"/>
          <w:b/>
          <w:szCs w:val="24"/>
        </w:rPr>
      </w:pPr>
      <w:r w:rsidRPr="00FE0E5B">
        <w:rPr>
          <w:rFonts w:ascii="Arial" w:hAnsi="Arial" w:cs="Arial"/>
          <w:b/>
          <w:bCs/>
          <w:szCs w:val="24"/>
          <w:lang w:val="cy-GB"/>
        </w:rPr>
        <w:t xml:space="preserve"> </w:t>
      </w:r>
    </w:p>
    <w:p w:rsidR="006E54F0" w:rsidRPr="00FE0E5B" w:rsidRDefault="00E858DD" w:rsidP="00FE0E5B">
      <w:pPr>
        <w:spacing w:after="0" w:line="240" w:lineRule="auto"/>
        <w:ind w:left="730"/>
        <w:contextualSpacing/>
        <w:jc w:val="both"/>
        <w:rPr>
          <w:rFonts w:ascii="Arial" w:hAnsi="Arial" w:cs="Arial"/>
          <w:b/>
          <w:szCs w:val="24"/>
        </w:rPr>
      </w:pPr>
      <w:r w:rsidRPr="00FE0E5B">
        <w:rPr>
          <w:rFonts w:ascii="Arial" w:hAnsi="Arial" w:cs="Arial"/>
          <w:b/>
          <w:bCs/>
          <w:szCs w:val="24"/>
          <w:lang w:val="cy-GB"/>
        </w:rPr>
        <w:t xml:space="preserve">Ffôn: (01656) 641 150 </w:t>
      </w:r>
    </w:p>
    <w:p w:rsidR="006E54F0" w:rsidRPr="00FE0E5B" w:rsidRDefault="00E858DD" w:rsidP="00FE0E5B">
      <w:pPr>
        <w:spacing w:after="0" w:line="240" w:lineRule="auto"/>
        <w:ind w:left="730"/>
        <w:contextualSpacing/>
        <w:jc w:val="both"/>
        <w:rPr>
          <w:rFonts w:ascii="Arial" w:hAnsi="Arial" w:cs="Arial"/>
          <w:b/>
          <w:szCs w:val="24"/>
        </w:rPr>
      </w:pPr>
      <w:r w:rsidRPr="00FE0E5B">
        <w:rPr>
          <w:rFonts w:ascii="Arial" w:hAnsi="Arial" w:cs="Arial"/>
          <w:b/>
          <w:bCs/>
          <w:szCs w:val="24"/>
          <w:lang w:val="cy-GB"/>
        </w:rPr>
        <w:t xml:space="preserve">Ffacs:  (01656) 641 199 </w:t>
      </w:r>
    </w:p>
    <w:p w:rsidR="006E54F0" w:rsidRPr="00FE0E5B" w:rsidRDefault="00E858DD" w:rsidP="00FE0E5B">
      <w:pPr>
        <w:spacing w:after="0" w:line="240" w:lineRule="auto"/>
        <w:ind w:left="720" w:firstLine="0"/>
        <w:contextualSpacing/>
        <w:jc w:val="both"/>
        <w:rPr>
          <w:rFonts w:ascii="Arial" w:hAnsi="Arial" w:cs="Arial"/>
          <w:b/>
          <w:szCs w:val="24"/>
        </w:rPr>
      </w:pPr>
      <w:r w:rsidRPr="00FE0E5B">
        <w:rPr>
          <w:rFonts w:ascii="Arial" w:hAnsi="Arial" w:cs="Arial"/>
          <w:b/>
          <w:bCs/>
          <w:szCs w:val="24"/>
          <w:lang w:val="cy-GB"/>
        </w:rPr>
        <w:t xml:space="preserve"> </w:t>
      </w:r>
    </w:p>
    <w:p w:rsidR="006E54F0" w:rsidRPr="00FE0E5B" w:rsidRDefault="00E858DD" w:rsidP="00FE0E5B">
      <w:pPr>
        <w:spacing w:after="0" w:line="240" w:lineRule="auto"/>
        <w:ind w:left="730"/>
        <w:contextualSpacing/>
        <w:jc w:val="both"/>
        <w:rPr>
          <w:rFonts w:ascii="Arial" w:hAnsi="Arial" w:cs="Arial"/>
          <w:b/>
          <w:szCs w:val="24"/>
        </w:rPr>
      </w:pPr>
      <w:r w:rsidRPr="00FE0E5B">
        <w:rPr>
          <w:rFonts w:ascii="Arial" w:hAnsi="Arial" w:cs="Arial"/>
          <w:b/>
          <w:bCs/>
          <w:szCs w:val="24"/>
          <w:lang w:val="cy-GB"/>
        </w:rPr>
        <w:t xml:space="preserve">E-bost: </w:t>
      </w:r>
      <w:r w:rsidRPr="00FE0E5B">
        <w:rPr>
          <w:rFonts w:ascii="Arial" w:hAnsi="Arial" w:cs="Arial"/>
          <w:b/>
          <w:bCs/>
          <w:color w:val="0000FF"/>
          <w:szCs w:val="24"/>
          <w:u w:val="single" w:color="0000FF"/>
          <w:lang w:val="cy-GB"/>
        </w:rPr>
        <w:t>enquiries@ombudsman-wales.org</w:t>
      </w:r>
      <w:r w:rsidRPr="00FE0E5B">
        <w:rPr>
          <w:rFonts w:ascii="Arial" w:hAnsi="Arial" w:cs="Arial"/>
          <w:b/>
          <w:bCs/>
          <w:szCs w:val="24"/>
          <w:lang w:val="cy-GB"/>
        </w:rPr>
        <w:t xml:space="preserve"> </w:t>
      </w:r>
    </w:p>
    <w:p w:rsidR="006E54F0" w:rsidRPr="00FE0E5B" w:rsidRDefault="00E858DD" w:rsidP="00FE0E5B">
      <w:pPr>
        <w:spacing w:after="0" w:line="240" w:lineRule="auto"/>
        <w:ind w:left="720" w:firstLine="0"/>
        <w:contextualSpacing/>
        <w:jc w:val="both"/>
        <w:rPr>
          <w:rFonts w:ascii="Arial" w:hAnsi="Arial" w:cs="Arial"/>
          <w:szCs w:val="24"/>
        </w:rPr>
      </w:pPr>
      <w:r w:rsidRPr="00FE0E5B">
        <w:rPr>
          <w:rFonts w:ascii="Arial" w:hAnsi="Arial" w:cs="Arial"/>
          <w:szCs w:val="24"/>
          <w:lang w:val="cy-GB"/>
        </w:rPr>
        <w:t xml:space="preserve"> </w:t>
      </w:r>
    </w:p>
    <w:p w:rsidR="0009647C" w:rsidRPr="00FE0E5B" w:rsidRDefault="00E858DD" w:rsidP="00FE0E5B">
      <w:pPr>
        <w:numPr>
          <w:ilvl w:val="0"/>
          <w:numId w:val="4"/>
        </w:numPr>
        <w:spacing w:after="0" w:line="240" w:lineRule="auto"/>
        <w:ind w:hanging="360"/>
        <w:contextualSpacing/>
        <w:jc w:val="both"/>
        <w:rPr>
          <w:rFonts w:ascii="Arial" w:hAnsi="Arial" w:cs="Arial"/>
          <w:szCs w:val="24"/>
        </w:rPr>
      </w:pPr>
      <w:r w:rsidRPr="00FE0E5B">
        <w:rPr>
          <w:rFonts w:ascii="Arial" w:hAnsi="Arial" w:cs="Arial"/>
          <w:szCs w:val="24"/>
          <w:lang w:val="cy-GB"/>
        </w:rPr>
        <w:t xml:space="preserve">Mae'n rhaid i chi allu dweud wrth yr Ombwdsmon yn benodol beth mae'r aelod o Banel yr Heddlu a Throseddu/ Panel yr Heddlu a Throseddu wedi'i wneud yn </w:t>
      </w:r>
      <w:r w:rsidRPr="00FE0E5B">
        <w:rPr>
          <w:rFonts w:ascii="Arial" w:hAnsi="Arial" w:cs="Arial"/>
          <w:szCs w:val="24"/>
          <w:lang w:val="cy-GB"/>
        </w:rPr>
        <w:lastRenderedPageBreak/>
        <w:t>eich barn chi sydd wedi peri pryder neu wedi gwneud i chi feddwl nad yw wedi gweithredu fel y dylai.</w:t>
      </w:r>
    </w:p>
    <w:p w:rsidR="006E54F0" w:rsidRPr="00FE0E5B" w:rsidRDefault="00E858DD" w:rsidP="00FE0E5B">
      <w:pPr>
        <w:spacing w:after="0" w:line="240" w:lineRule="auto"/>
        <w:ind w:left="720" w:firstLine="0"/>
        <w:contextualSpacing/>
        <w:jc w:val="both"/>
        <w:rPr>
          <w:rFonts w:ascii="Arial" w:hAnsi="Arial" w:cs="Arial"/>
          <w:szCs w:val="24"/>
        </w:rPr>
      </w:pPr>
      <w:r w:rsidRPr="00FE0E5B">
        <w:rPr>
          <w:rFonts w:ascii="Arial" w:hAnsi="Arial" w:cs="Arial"/>
          <w:szCs w:val="24"/>
          <w:lang w:val="cy-GB"/>
        </w:rPr>
        <w:t xml:space="preserve"> </w:t>
      </w:r>
    </w:p>
    <w:p w:rsidR="0009647C" w:rsidRPr="00FE0E5B" w:rsidRDefault="00E858DD" w:rsidP="00FE0E5B">
      <w:pPr>
        <w:numPr>
          <w:ilvl w:val="0"/>
          <w:numId w:val="4"/>
        </w:numPr>
        <w:spacing w:after="0" w:line="240" w:lineRule="auto"/>
        <w:ind w:hanging="360"/>
        <w:contextualSpacing/>
        <w:jc w:val="both"/>
        <w:rPr>
          <w:rFonts w:ascii="Arial" w:hAnsi="Arial" w:cs="Arial"/>
          <w:szCs w:val="24"/>
        </w:rPr>
      </w:pPr>
      <w:r w:rsidRPr="00FE0E5B">
        <w:rPr>
          <w:rFonts w:ascii="Arial" w:hAnsi="Arial" w:cs="Arial"/>
          <w:szCs w:val="24"/>
          <w:lang w:val="cy-GB"/>
        </w:rPr>
        <w:t>Bydd yn rhaid i chi roi tystiolaeth uniongyrchol o hyn, gan na fydd yr Ombwdsmon yn ymchwilio i gŵyn yn seiliedig ar beth mae rhywun arall wedi'i ddweud wrthych.</w:t>
      </w:r>
    </w:p>
    <w:p w:rsidR="006E54F0" w:rsidRPr="00FE0E5B" w:rsidRDefault="00E858DD" w:rsidP="00FE0E5B">
      <w:pPr>
        <w:spacing w:after="0" w:line="240" w:lineRule="auto"/>
        <w:ind w:left="0" w:firstLine="0"/>
        <w:contextualSpacing/>
        <w:jc w:val="both"/>
        <w:rPr>
          <w:rFonts w:ascii="Arial" w:hAnsi="Arial" w:cs="Arial"/>
          <w:szCs w:val="24"/>
        </w:rPr>
      </w:pPr>
      <w:r w:rsidRPr="00FE0E5B">
        <w:rPr>
          <w:rFonts w:ascii="Arial" w:hAnsi="Arial" w:cs="Arial"/>
          <w:szCs w:val="24"/>
          <w:lang w:val="cy-GB"/>
        </w:rPr>
        <w:t xml:space="preserve">  </w:t>
      </w:r>
    </w:p>
    <w:p w:rsidR="006E54F0" w:rsidRPr="00FE0E5B" w:rsidRDefault="00E858DD" w:rsidP="00FE0E5B">
      <w:pPr>
        <w:numPr>
          <w:ilvl w:val="0"/>
          <w:numId w:val="4"/>
        </w:numPr>
        <w:spacing w:after="0" w:line="240" w:lineRule="auto"/>
        <w:ind w:hanging="360"/>
        <w:contextualSpacing/>
        <w:jc w:val="both"/>
        <w:rPr>
          <w:rFonts w:ascii="Arial" w:hAnsi="Arial" w:cs="Arial"/>
          <w:szCs w:val="24"/>
        </w:rPr>
      </w:pPr>
      <w:r w:rsidRPr="00FE0E5B">
        <w:rPr>
          <w:rFonts w:ascii="Arial" w:hAnsi="Arial" w:cs="Arial"/>
          <w:szCs w:val="24"/>
          <w:lang w:val="cy-GB"/>
        </w:rPr>
        <w:t xml:space="preserve">Ceir rhagor o wybodaeth ar wefan yr Ombwdsmon yn </w:t>
      </w:r>
      <w:hyperlink r:id="rId9" w:history="1">
        <w:r w:rsidRPr="00FE0E5B">
          <w:rPr>
            <w:rFonts w:ascii="Arial" w:hAnsi="Arial" w:cs="Arial"/>
            <w:color w:val="0000FF"/>
            <w:szCs w:val="24"/>
            <w:u w:val="single" w:color="0000FF"/>
            <w:lang w:val="cy-GB"/>
          </w:rPr>
          <w:t>www.ombudsman</w:t>
        </w:r>
      </w:hyperlink>
      <w:hyperlink r:id="rId10" w:history="1"/>
      <w:hyperlink r:id="rId11" w:history="1">
        <w:r w:rsidRPr="00FE0E5B">
          <w:rPr>
            <w:rFonts w:ascii="Arial" w:hAnsi="Arial" w:cs="Arial"/>
            <w:color w:val="0000FF"/>
            <w:szCs w:val="24"/>
            <w:u w:val="single" w:color="0000FF"/>
            <w:lang w:val="cy-GB"/>
          </w:rPr>
          <w:t>wales.org</w:t>
        </w:r>
      </w:hyperlink>
      <w:hyperlink r:id="rId12" w:history="1">
        <w:r w:rsidRPr="00FE0E5B">
          <w:rPr>
            <w:rFonts w:ascii="Arial" w:hAnsi="Arial" w:cs="Arial"/>
            <w:szCs w:val="24"/>
            <w:lang w:val="cy-GB"/>
          </w:rPr>
          <w:t xml:space="preserve"> </w:t>
        </w:r>
      </w:hyperlink>
    </w:p>
    <w:p w:rsidR="002D3695" w:rsidRPr="00FE0E5B" w:rsidRDefault="00B52BD5" w:rsidP="00FE0E5B">
      <w:pPr>
        <w:spacing w:after="0" w:line="240" w:lineRule="auto"/>
        <w:ind w:left="0" w:firstLine="0"/>
        <w:contextualSpacing/>
        <w:jc w:val="both"/>
        <w:rPr>
          <w:rFonts w:ascii="Arial" w:hAnsi="Arial" w:cs="Arial"/>
          <w:szCs w:val="24"/>
        </w:rPr>
      </w:pPr>
    </w:p>
    <w:p w:rsidR="006E54F0" w:rsidRPr="00FE0E5B" w:rsidRDefault="00E858DD" w:rsidP="00FE0E5B">
      <w:pPr>
        <w:pStyle w:val="Heading1"/>
        <w:spacing w:after="0" w:line="240" w:lineRule="auto"/>
        <w:ind w:left="-5"/>
        <w:contextualSpacing/>
        <w:jc w:val="both"/>
        <w:rPr>
          <w:rFonts w:ascii="Arial" w:hAnsi="Arial" w:cs="Arial"/>
          <w:szCs w:val="24"/>
          <w:u w:val="none"/>
        </w:rPr>
      </w:pPr>
      <w:r w:rsidRPr="00FE0E5B">
        <w:rPr>
          <w:rFonts w:ascii="Arial" w:hAnsi="Arial" w:cs="Arial"/>
          <w:bCs/>
          <w:szCs w:val="24"/>
          <w:lang w:val="cy-GB"/>
        </w:rPr>
        <w:t>Cwynion yn erbyn Prif Gwnstabl Heddlu De Cymru</w:t>
      </w:r>
      <w:r w:rsidRPr="00FE0E5B">
        <w:rPr>
          <w:rFonts w:ascii="Arial" w:hAnsi="Arial" w:cs="Arial"/>
          <w:b w:val="0"/>
          <w:szCs w:val="24"/>
          <w:u w:val="none"/>
          <w:lang w:val="cy-GB"/>
        </w:rPr>
        <w:t xml:space="preserve"> </w:t>
      </w:r>
    </w:p>
    <w:p w:rsidR="002D3695" w:rsidRPr="00FE0E5B" w:rsidRDefault="00B52BD5" w:rsidP="00FE0E5B">
      <w:pPr>
        <w:spacing w:after="0" w:line="240" w:lineRule="auto"/>
        <w:contextualSpacing/>
        <w:rPr>
          <w:rFonts w:ascii="Arial" w:hAnsi="Arial" w:cs="Arial"/>
          <w:szCs w:val="24"/>
        </w:rPr>
      </w:pPr>
    </w:p>
    <w:p w:rsidR="002D3695" w:rsidRPr="00FE0E5B" w:rsidRDefault="00E858DD" w:rsidP="00FE0E5B">
      <w:pPr>
        <w:spacing w:after="0" w:line="240" w:lineRule="auto"/>
        <w:ind w:left="-5"/>
        <w:contextualSpacing/>
        <w:jc w:val="both"/>
        <w:rPr>
          <w:rFonts w:ascii="Arial" w:hAnsi="Arial" w:cs="Arial"/>
          <w:szCs w:val="24"/>
        </w:rPr>
      </w:pPr>
      <w:r w:rsidRPr="00FE0E5B">
        <w:rPr>
          <w:rFonts w:ascii="Arial" w:hAnsi="Arial" w:cs="Arial"/>
          <w:szCs w:val="24"/>
          <w:lang w:val="cy-GB"/>
        </w:rPr>
        <w:t xml:space="preserve">Comisiynydd yr Heddlu a Throseddu sy'n gyfrifol am ymchwilio i gwynion yn erbyn Prif Gwnstabl Heddlu De Cymru.  Os caiff y Comisiynydd ei gysylltu â'r un amgylchiadau, sydd wedi arwain at gŵyn yn erbyn y Prif Gwnstabl, yna Dirprwy Gomisiynydd yr Heddlu a Throseddu fydd â'r awdurdod priodol i ymdrin â'r gŵyn.  Os bydd y Comisiynydd a'r Dirprwy Gomisiynydd yn gysylltiedig ag amgylchiadau'r gŵyn yn erbyn y Prif Gwnstabl, yna'r Comisiynydd Cynorthwyol fydd â'r awdurdod priodol.  Os bydd y Comisiynydd Cynorthwyol yn gysylltiedig â'r gŵyn hefyd, yna'r Prif Weithredwr fydd â'r awdurdod priodol. </w:t>
      </w:r>
    </w:p>
    <w:p w:rsidR="006E54F0" w:rsidRPr="00FE0E5B" w:rsidRDefault="00E858DD" w:rsidP="00FE0E5B">
      <w:pPr>
        <w:spacing w:after="0" w:line="240" w:lineRule="auto"/>
        <w:ind w:left="-5"/>
        <w:contextualSpacing/>
        <w:jc w:val="both"/>
        <w:rPr>
          <w:rFonts w:ascii="Arial" w:hAnsi="Arial" w:cs="Arial"/>
          <w:szCs w:val="24"/>
        </w:rPr>
      </w:pPr>
      <w:r w:rsidRPr="00FE0E5B">
        <w:rPr>
          <w:rFonts w:ascii="Arial" w:hAnsi="Arial" w:cs="Arial"/>
          <w:szCs w:val="24"/>
          <w:lang w:val="cy-GB"/>
        </w:rPr>
        <w:t xml:space="preserve"> </w:t>
      </w:r>
    </w:p>
    <w:p w:rsidR="006E54F0" w:rsidRPr="00FE0E5B" w:rsidRDefault="00E858DD" w:rsidP="00FE0E5B">
      <w:pPr>
        <w:spacing w:after="0" w:line="240" w:lineRule="auto"/>
        <w:ind w:left="-5"/>
        <w:contextualSpacing/>
        <w:jc w:val="both"/>
        <w:rPr>
          <w:rFonts w:ascii="Arial" w:hAnsi="Arial" w:cs="Arial"/>
          <w:szCs w:val="24"/>
        </w:rPr>
      </w:pPr>
      <w:r w:rsidRPr="00FE0E5B">
        <w:rPr>
          <w:rFonts w:ascii="Arial" w:hAnsi="Arial" w:cs="Arial"/>
          <w:szCs w:val="24"/>
          <w:lang w:val="cy-GB"/>
        </w:rPr>
        <w:t xml:space="preserve">Dylid gwneud unrhyw gwynion yn erbyn y Prif Gwnstabl yn ysgrifenedig i Gomisiynydd yr Heddlu a Throseddu. </w:t>
      </w:r>
    </w:p>
    <w:p w:rsidR="002D3695" w:rsidRPr="00FE0E5B" w:rsidRDefault="00B52BD5" w:rsidP="00FE0E5B">
      <w:pPr>
        <w:spacing w:after="0" w:line="240" w:lineRule="auto"/>
        <w:ind w:left="-5"/>
        <w:contextualSpacing/>
        <w:jc w:val="both"/>
        <w:rPr>
          <w:rFonts w:ascii="Arial" w:hAnsi="Arial" w:cs="Arial"/>
          <w:szCs w:val="24"/>
        </w:rPr>
      </w:pPr>
    </w:p>
    <w:p w:rsidR="006E54F0" w:rsidRPr="00FE0E5B" w:rsidRDefault="00E858DD" w:rsidP="00FE0E5B">
      <w:pPr>
        <w:spacing w:after="0" w:line="240" w:lineRule="auto"/>
        <w:ind w:left="-5"/>
        <w:contextualSpacing/>
        <w:jc w:val="both"/>
        <w:rPr>
          <w:rFonts w:ascii="Arial" w:hAnsi="Arial" w:cs="Arial"/>
          <w:szCs w:val="24"/>
        </w:rPr>
      </w:pPr>
      <w:r w:rsidRPr="00FE0E5B">
        <w:rPr>
          <w:rFonts w:ascii="Arial" w:hAnsi="Arial" w:cs="Arial"/>
          <w:szCs w:val="24"/>
          <w:lang w:val="cy-GB"/>
        </w:rPr>
        <w:t xml:space="preserve">Dylech gynnwys y wybodaeth ganlynol wrth wneud cwyn: </w:t>
      </w:r>
    </w:p>
    <w:p w:rsidR="002D3695" w:rsidRPr="00FE0E5B" w:rsidRDefault="00B52BD5" w:rsidP="00FE0E5B">
      <w:pPr>
        <w:spacing w:after="0" w:line="240" w:lineRule="auto"/>
        <w:ind w:left="-5"/>
        <w:contextualSpacing/>
        <w:jc w:val="both"/>
        <w:rPr>
          <w:rFonts w:ascii="Arial" w:hAnsi="Arial" w:cs="Arial"/>
          <w:szCs w:val="24"/>
        </w:rPr>
      </w:pPr>
    </w:p>
    <w:p w:rsidR="006E54F0" w:rsidRPr="00FE0E5B" w:rsidRDefault="00E858DD" w:rsidP="00FE0E5B">
      <w:pPr>
        <w:numPr>
          <w:ilvl w:val="0"/>
          <w:numId w:val="5"/>
        </w:numPr>
        <w:spacing w:after="0" w:line="240" w:lineRule="auto"/>
        <w:ind w:hanging="360"/>
        <w:contextualSpacing/>
        <w:jc w:val="both"/>
        <w:rPr>
          <w:rFonts w:ascii="Arial" w:hAnsi="Arial" w:cs="Arial"/>
          <w:szCs w:val="24"/>
        </w:rPr>
      </w:pPr>
      <w:r w:rsidRPr="00FE0E5B">
        <w:rPr>
          <w:rFonts w:ascii="Arial" w:hAnsi="Arial" w:cs="Arial"/>
          <w:szCs w:val="24"/>
          <w:lang w:val="cy-GB"/>
        </w:rPr>
        <w:t xml:space="preserve">Manylion llawn y digwyddiad, yn cynnwys y dyddiad </w:t>
      </w:r>
    </w:p>
    <w:p w:rsidR="002D3695" w:rsidRPr="00FE0E5B" w:rsidRDefault="00E858DD" w:rsidP="00FE0E5B">
      <w:pPr>
        <w:numPr>
          <w:ilvl w:val="0"/>
          <w:numId w:val="5"/>
        </w:numPr>
        <w:spacing w:after="0" w:line="240" w:lineRule="auto"/>
        <w:ind w:hanging="360"/>
        <w:contextualSpacing/>
        <w:jc w:val="both"/>
        <w:rPr>
          <w:rFonts w:ascii="Arial" w:hAnsi="Arial" w:cs="Arial"/>
          <w:szCs w:val="24"/>
        </w:rPr>
      </w:pPr>
      <w:r w:rsidRPr="00FE0E5B">
        <w:rPr>
          <w:rFonts w:ascii="Arial" w:hAnsi="Arial" w:cs="Arial"/>
          <w:szCs w:val="24"/>
          <w:lang w:val="cy-GB"/>
        </w:rPr>
        <w:t>Manylion cyswllt llawn</w:t>
      </w:r>
    </w:p>
    <w:p w:rsidR="006E54F0" w:rsidRPr="00FE0E5B" w:rsidRDefault="00E858DD" w:rsidP="00FE0E5B">
      <w:pPr>
        <w:spacing w:after="0" w:line="240" w:lineRule="auto"/>
        <w:ind w:left="826" w:firstLine="0"/>
        <w:contextualSpacing/>
        <w:jc w:val="both"/>
        <w:rPr>
          <w:rFonts w:ascii="Arial" w:hAnsi="Arial" w:cs="Arial"/>
          <w:szCs w:val="24"/>
        </w:rPr>
      </w:pPr>
      <w:r w:rsidRPr="00FE0E5B">
        <w:rPr>
          <w:rFonts w:ascii="Arial" w:hAnsi="Arial" w:cs="Arial"/>
          <w:szCs w:val="24"/>
          <w:lang w:val="cy-GB"/>
        </w:rPr>
        <w:t xml:space="preserve"> </w:t>
      </w:r>
    </w:p>
    <w:p w:rsidR="006E54F0" w:rsidRPr="00FE0E5B" w:rsidRDefault="00E858DD" w:rsidP="00FE0E5B">
      <w:pPr>
        <w:spacing w:after="0" w:line="240" w:lineRule="auto"/>
        <w:ind w:left="-5"/>
        <w:contextualSpacing/>
        <w:jc w:val="both"/>
        <w:rPr>
          <w:rFonts w:ascii="Arial" w:hAnsi="Arial" w:cs="Arial"/>
          <w:szCs w:val="24"/>
        </w:rPr>
      </w:pPr>
      <w:r w:rsidRPr="00FE0E5B">
        <w:rPr>
          <w:rFonts w:ascii="Arial" w:hAnsi="Arial" w:cs="Arial"/>
          <w:szCs w:val="24"/>
          <w:lang w:val="cy-GB"/>
        </w:rPr>
        <w:t xml:space="preserve">Mae ffurflen ar wefan y Comisiynydd, yn </w:t>
      </w:r>
      <w:hyperlink r:id="rId13" w:history="1">
        <w:r w:rsidRPr="00FE0E5B">
          <w:rPr>
            <w:rFonts w:ascii="Arial" w:hAnsi="Arial" w:cs="Arial"/>
            <w:color w:val="0000FF"/>
            <w:szCs w:val="24"/>
            <w:u w:val="single" w:color="0000FF"/>
            <w:lang w:val="cy-GB"/>
          </w:rPr>
          <w:t>www.southwalescommissioner.org.uk</w:t>
        </w:r>
      </w:hyperlink>
      <w:hyperlink r:id="rId14" w:history="1">
        <w:r w:rsidRPr="00FE0E5B">
          <w:rPr>
            <w:rFonts w:ascii="Arial" w:hAnsi="Arial" w:cs="Arial"/>
            <w:szCs w:val="24"/>
            <w:lang w:val="cy-GB"/>
          </w:rPr>
          <w:t xml:space="preserve"> </w:t>
        </w:r>
      </w:hyperlink>
      <w:r w:rsidRPr="00FE0E5B">
        <w:rPr>
          <w:rFonts w:ascii="Arial" w:hAnsi="Arial" w:cs="Arial"/>
          <w:szCs w:val="24"/>
          <w:lang w:val="cy-GB"/>
        </w:rPr>
        <w:t xml:space="preserve">y gellir ei llenwi â'r manylion gofynnol a'i hanfon drwy e-bost neu drwy'r post.  Yn ogystal, dylid gwneud y gŵyn yn ysgrifenedig a'i hanfon drwy e-bost i </w:t>
      </w:r>
      <w:r w:rsidRPr="00FE0E5B">
        <w:rPr>
          <w:rFonts w:ascii="Arial" w:hAnsi="Arial" w:cs="Arial"/>
          <w:color w:val="0000FF"/>
          <w:szCs w:val="24"/>
          <w:u w:val="single" w:color="0000FF"/>
          <w:lang w:val="cy-GB"/>
        </w:rPr>
        <w:t>commissioner@south-wales.pnn.police.uk</w:t>
      </w:r>
      <w:r w:rsidRPr="00FE0E5B">
        <w:rPr>
          <w:rFonts w:ascii="Arial" w:hAnsi="Arial" w:cs="Arial"/>
          <w:szCs w:val="24"/>
          <w:lang w:val="cy-GB"/>
        </w:rPr>
        <w:t xml:space="preserve"> a'i farcio ar gyfer sylw Comisiynydd yr Heddlu a Throseddu.  Gellir ei ffacsio hefyd i 01656 869407.  Mae'r cyfeiriad postio fel a ganlyn: </w:t>
      </w:r>
    </w:p>
    <w:p w:rsidR="002D3695" w:rsidRPr="00FE0E5B" w:rsidRDefault="00B52BD5" w:rsidP="00FE0E5B">
      <w:pPr>
        <w:spacing w:after="0" w:line="240" w:lineRule="auto"/>
        <w:ind w:left="-5"/>
        <w:contextualSpacing/>
        <w:jc w:val="both"/>
        <w:rPr>
          <w:rFonts w:ascii="Arial" w:hAnsi="Arial" w:cs="Arial"/>
          <w:szCs w:val="24"/>
        </w:rPr>
      </w:pPr>
    </w:p>
    <w:p w:rsidR="006E54F0" w:rsidRPr="00FE0E5B" w:rsidRDefault="00E858DD" w:rsidP="00FE0E5B">
      <w:pPr>
        <w:spacing w:after="0" w:line="240" w:lineRule="auto"/>
        <w:ind w:left="-5"/>
        <w:contextualSpacing/>
        <w:jc w:val="both"/>
        <w:rPr>
          <w:rFonts w:ascii="Arial" w:hAnsi="Arial" w:cs="Arial"/>
          <w:b/>
          <w:szCs w:val="24"/>
        </w:rPr>
      </w:pPr>
      <w:r w:rsidRPr="00FE0E5B">
        <w:rPr>
          <w:rFonts w:ascii="Arial" w:hAnsi="Arial" w:cs="Arial"/>
          <w:b/>
          <w:bCs/>
          <w:szCs w:val="24"/>
          <w:lang w:val="cy-GB"/>
        </w:rPr>
        <w:t>Mr Alun Michael</w:t>
      </w:r>
    </w:p>
    <w:p w:rsidR="006E54F0" w:rsidRPr="00FE0E5B" w:rsidRDefault="00E858DD" w:rsidP="00FE0E5B">
      <w:pPr>
        <w:spacing w:after="0" w:line="240" w:lineRule="auto"/>
        <w:ind w:left="-5"/>
        <w:contextualSpacing/>
        <w:jc w:val="both"/>
        <w:rPr>
          <w:rFonts w:ascii="Arial" w:hAnsi="Arial" w:cs="Arial"/>
          <w:b/>
          <w:szCs w:val="24"/>
        </w:rPr>
      </w:pPr>
      <w:r w:rsidRPr="00FE0E5B">
        <w:rPr>
          <w:rFonts w:ascii="Arial" w:hAnsi="Arial" w:cs="Arial"/>
          <w:b/>
          <w:bCs/>
          <w:szCs w:val="24"/>
          <w:lang w:val="cy-GB"/>
        </w:rPr>
        <w:t>Comisiynydd yr Heddlu a Throseddu De Cymru</w:t>
      </w:r>
      <w:r w:rsidRPr="00FE0E5B">
        <w:rPr>
          <w:rFonts w:ascii="Arial" w:hAnsi="Arial" w:cs="Arial"/>
          <w:szCs w:val="24"/>
          <w:lang w:val="cy-GB"/>
        </w:rPr>
        <w:t xml:space="preserve"> </w:t>
      </w:r>
    </w:p>
    <w:p w:rsidR="006E54F0" w:rsidRPr="00FE0E5B" w:rsidRDefault="00E858DD" w:rsidP="00FE0E5B">
      <w:pPr>
        <w:spacing w:after="0" w:line="240" w:lineRule="auto"/>
        <w:ind w:left="-5"/>
        <w:contextualSpacing/>
        <w:jc w:val="both"/>
        <w:rPr>
          <w:rFonts w:ascii="Arial" w:hAnsi="Arial" w:cs="Arial"/>
          <w:b/>
          <w:szCs w:val="24"/>
        </w:rPr>
      </w:pPr>
      <w:r w:rsidRPr="00FE0E5B">
        <w:rPr>
          <w:rFonts w:ascii="Arial" w:hAnsi="Arial" w:cs="Arial"/>
          <w:b/>
          <w:bCs/>
          <w:szCs w:val="24"/>
          <w:lang w:val="cy-GB"/>
        </w:rPr>
        <w:t xml:space="preserve">Tŷ Morgannwg </w:t>
      </w:r>
    </w:p>
    <w:p w:rsidR="006E54F0" w:rsidRPr="00FE0E5B" w:rsidRDefault="00E858DD" w:rsidP="00FE0E5B">
      <w:pPr>
        <w:spacing w:after="0" w:line="240" w:lineRule="auto"/>
        <w:ind w:left="-5"/>
        <w:contextualSpacing/>
        <w:jc w:val="both"/>
        <w:rPr>
          <w:rFonts w:ascii="Arial" w:hAnsi="Arial" w:cs="Arial"/>
          <w:b/>
          <w:szCs w:val="24"/>
        </w:rPr>
      </w:pPr>
      <w:r w:rsidRPr="00FE0E5B">
        <w:rPr>
          <w:rFonts w:ascii="Arial" w:hAnsi="Arial" w:cs="Arial"/>
          <w:b/>
          <w:bCs/>
          <w:szCs w:val="24"/>
          <w:lang w:val="cy-GB"/>
        </w:rPr>
        <w:t xml:space="preserve">Pencadlys yr Heddlu </w:t>
      </w:r>
    </w:p>
    <w:p w:rsidR="006E54F0" w:rsidRPr="00FE0E5B" w:rsidRDefault="00E858DD" w:rsidP="00FE0E5B">
      <w:pPr>
        <w:spacing w:after="0" w:line="240" w:lineRule="auto"/>
        <w:ind w:left="-5"/>
        <w:contextualSpacing/>
        <w:jc w:val="both"/>
        <w:rPr>
          <w:rFonts w:ascii="Arial" w:hAnsi="Arial" w:cs="Arial"/>
          <w:b/>
          <w:szCs w:val="24"/>
        </w:rPr>
      </w:pPr>
      <w:r w:rsidRPr="00FE0E5B">
        <w:rPr>
          <w:rFonts w:ascii="Arial" w:hAnsi="Arial" w:cs="Arial"/>
          <w:b/>
          <w:bCs/>
          <w:szCs w:val="24"/>
          <w:lang w:val="cy-GB"/>
        </w:rPr>
        <w:t>Pen-y-bont ar Ogwr</w:t>
      </w:r>
      <w:r w:rsidRPr="00FE0E5B">
        <w:rPr>
          <w:rFonts w:ascii="Arial" w:hAnsi="Arial" w:cs="Arial"/>
          <w:szCs w:val="24"/>
          <w:lang w:val="cy-GB"/>
        </w:rPr>
        <w:t xml:space="preserve"> </w:t>
      </w:r>
    </w:p>
    <w:p w:rsidR="006E54F0" w:rsidRPr="00FE0E5B" w:rsidRDefault="00E858DD" w:rsidP="00FE0E5B">
      <w:pPr>
        <w:spacing w:after="0" w:line="240" w:lineRule="auto"/>
        <w:ind w:left="-5"/>
        <w:contextualSpacing/>
        <w:jc w:val="both"/>
        <w:rPr>
          <w:rFonts w:ascii="Arial" w:hAnsi="Arial" w:cs="Arial"/>
          <w:b/>
          <w:szCs w:val="24"/>
        </w:rPr>
      </w:pPr>
      <w:r w:rsidRPr="00FE0E5B">
        <w:rPr>
          <w:rFonts w:ascii="Arial" w:hAnsi="Arial" w:cs="Arial"/>
          <w:b/>
          <w:bCs/>
          <w:szCs w:val="24"/>
          <w:lang w:val="cy-GB"/>
        </w:rPr>
        <w:t>CF31 3SU</w:t>
      </w:r>
      <w:r w:rsidRPr="00FE0E5B">
        <w:rPr>
          <w:rFonts w:ascii="Arial" w:hAnsi="Arial" w:cs="Arial"/>
          <w:szCs w:val="24"/>
          <w:lang w:val="cy-GB"/>
        </w:rPr>
        <w:t xml:space="preserve"> </w:t>
      </w:r>
    </w:p>
    <w:p w:rsidR="006E54F0" w:rsidRPr="00FE0E5B" w:rsidRDefault="00E858DD" w:rsidP="00FE0E5B">
      <w:pPr>
        <w:spacing w:after="0" w:line="240" w:lineRule="auto"/>
        <w:ind w:left="0" w:firstLine="0"/>
        <w:contextualSpacing/>
        <w:jc w:val="both"/>
        <w:rPr>
          <w:rFonts w:ascii="Arial" w:hAnsi="Arial" w:cs="Arial"/>
          <w:szCs w:val="24"/>
        </w:rPr>
      </w:pPr>
      <w:r w:rsidRPr="00FE0E5B">
        <w:rPr>
          <w:rFonts w:ascii="Arial" w:hAnsi="Arial" w:cs="Arial"/>
          <w:szCs w:val="24"/>
          <w:lang w:val="cy-GB"/>
        </w:rPr>
        <w:t xml:space="preserve"> </w:t>
      </w:r>
    </w:p>
    <w:p w:rsidR="006E54F0" w:rsidRPr="00FE0E5B" w:rsidRDefault="00E858DD" w:rsidP="00FE0E5B">
      <w:pPr>
        <w:spacing w:after="0" w:line="240" w:lineRule="auto"/>
        <w:ind w:left="-5"/>
        <w:contextualSpacing/>
        <w:jc w:val="both"/>
        <w:rPr>
          <w:rFonts w:ascii="Arial" w:hAnsi="Arial" w:cs="Arial"/>
          <w:szCs w:val="24"/>
        </w:rPr>
      </w:pPr>
      <w:r w:rsidRPr="00FE0E5B">
        <w:rPr>
          <w:rFonts w:ascii="Arial" w:hAnsi="Arial" w:cs="Arial"/>
          <w:szCs w:val="24"/>
          <w:lang w:val="cy-GB"/>
        </w:rPr>
        <w:t xml:space="preserve">Neu, gallwch gyflwyno cwyn i Swyddfa Annibynnol Ymddygiad yr Heddlu drwy ddefnyddio'r manylion canlynol: </w:t>
      </w:r>
    </w:p>
    <w:p w:rsidR="006E54F0" w:rsidRPr="00FE0E5B" w:rsidRDefault="00E858DD" w:rsidP="00FE0E5B">
      <w:pPr>
        <w:spacing w:after="0" w:line="240" w:lineRule="auto"/>
        <w:ind w:left="0" w:firstLine="0"/>
        <w:contextualSpacing/>
        <w:jc w:val="both"/>
        <w:rPr>
          <w:rFonts w:ascii="Arial" w:hAnsi="Arial" w:cs="Arial"/>
          <w:szCs w:val="24"/>
        </w:rPr>
      </w:pPr>
      <w:r w:rsidRPr="00FE0E5B">
        <w:rPr>
          <w:rFonts w:ascii="Arial" w:hAnsi="Arial" w:cs="Arial"/>
          <w:szCs w:val="24"/>
          <w:lang w:val="cy-GB"/>
        </w:rPr>
        <w:t xml:space="preserve"> </w:t>
      </w:r>
    </w:p>
    <w:p w:rsidR="0009647C" w:rsidRPr="00FE0E5B" w:rsidRDefault="00E858DD" w:rsidP="00FE0E5B">
      <w:pPr>
        <w:spacing w:after="0" w:line="240" w:lineRule="auto"/>
        <w:ind w:left="-5"/>
        <w:contextualSpacing/>
        <w:jc w:val="both"/>
        <w:rPr>
          <w:rFonts w:ascii="Arial" w:hAnsi="Arial" w:cs="Arial"/>
          <w:b/>
          <w:szCs w:val="24"/>
        </w:rPr>
      </w:pPr>
      <w:r w:rsidRPr="00FE0E5B">
        <w:rPr>
          <w:rFonts w:ascii="Arial" w:hAnsi="Arial" w:cs="Arial"/>
          <w:b/>
          <w:bCs/>
          <w:szCs w:val="24"/>
          <w:lang w:val="cy-GB"/>
        </w:rPr>
        <w:lastRenderedPageBreak/>
        <w:t>Swyddfa Annibynnol Ymddygiad yr Heddlu (IOPC)</w:t>
      </w:r>
    </w:p>
    <w:p w:rsidR="006E54F0" w:rsidRPr="00FE0E5B" w:rsidRDefault="00E858DD" w:rsidP="00FE0E5B">
      <w:pPr>
        <w:spacing w:after="0" w:line="240" w:lineRule="auto"/>
        <w:ind w:left="-5"/>
        <w:contextualSpacing/>
        <w:jc w:val="both"/>
        <w:rPr>
          <w:rFonts w:ascii="Arial" w:hAnsi="Arial" w:cs="Arial"/>
          <w:b/>
          <w:szCs w:val="24"/>
        </w:rPr>
      </w:pPr>
      <w:r w:rsidRPr="00FE0E5B">
        <w:rPr>
          <w:rFonts w:ascii="Arial" w:hAnsi="Arial" w:cs="Arial"/>
          <w:b/>
          <w:bCs/>
          <w:szCs w:val="24"/>
          <w:lang w:val="cy-GB"/>
        </w:rPr>
        <w:t xml:space="preserve">Parc Busnes Dwyreiniol </w:t>
      </w:r>
    </w:p>
    <w:p w:rsidR="006E54F0" w:rsidRPr="00FE0E5B" w:rsidRDefault="00E858DD" w:rsidP="00FE0E5B">
      <w:pPr>
        <w:spacing w:after="0" w:line="240" w:lineRule="auto"/>
        <w:ind w:left="-5"/>
        <w:contextualSpacing/>
        <w:jc w:val="both"/>
        <w:rPr>
          <w:rFonts w:ascii="Arial" w:hAnsi="Arial" w:cs="Arial"/>
          <w:b/>
          <w:szCs w:val="24"/>
        </w:rPr>
      </w:pPr>
      <w:r w:rsidRPr="00FE0E5B">
        <w:rPr>
          <w:rFonts w:ascii="Arial" w:hAnsi="Arial" w:cs="Arial"/>
          <w:b/>
          <w:bCs/>
          <w:szCs w:val="24"/>
          <w:lang w:val="cy-GB"/>
        </w:rPr>
        <w:t xml:space="preserve">Lôn Wern Fawr </w:t>
      </w:r>
    </w:p>
    <w:p w:rsidR="006E54F0" w:rsidRPr="00FE0E5B" w:rsidRDefault="00E858DD" w:rsidP="00FE0E5B">
      <w:pPr>
        <w:spacing w:after="0" w:line="240" w:lineRule="auto"/>
        <w:ind w:left="-5"/>
        <w:contextualSpacing/>
        <w:jc w:val="both"/>
        <w:rPr>
          <w:rFonts w:ascii="Arial" w:hAnsi="Arial" w:cs="Arial"/>
          <w:b/>
          <w:szCs w:val="24"/>
        </w:rPr>
      </w:pPr>
      <w:r w:rsidRPr="00FE0E5B">
        <w:rPr>
          <w:rFonts w:ascii="Arial" w:hAnsi="Arial" w:cs="Arial"/>
          <w:b/>
          <w:bCs/>
          <w:szCs w:val="24"/>
          <w:lang w:val="cy-GB"/>
        </w:rPr>
        <w:t xml:space="preserve">Llaneirwg </w:t>
      </w:r>
    </w:p>
    <w:p w:rsidR="006E54F0" w:rsidRPr="00FE0E5B" w:rsidRDefault="00E858DD" w:rsidP="00FE0E5B">
      <w:pPr>
        <w:spacing w:after="0" w:line="240" w:lineRule="auto"/>
        <w:ind w:left="-5"/>
        <w:contextualSpacing/>
        <w:jc w:val="both"/>
        <w:rPr>
          <w:rFonts w:ascii="Arial" w:hAnsi="Arial" w:cs="Arial"/>
          <w:b/>
          <w:szCs w:val="24"/>
        </w:rPr>
      </w:pPr>
      <w:r w:rsidRPr="00FE0E5B">
        <w:rPr>
          <w:rFonts w:ascii="Arial" w:hAnsi="Arial" w:cs="Arial"/>
          <w:b/>
          <w:bCs/>
          <w:szCs w:val="24"/>
          <w:lang w:val="cy-GB"/>
        </w:rPr>
        <w:t xml:space="preserve">Caerdydd </w:t>
      </w:r>
    </w:p>
    <w:p w:rsidR="006E54F0" w:rsidRPr="00FE0E5B" w:rsidRDefault="00E858DD" w:rsidP="00FE0E5B">
      <w:pPr>
        <w:spacing w:after="0" w:line="240" w:lineRule="auto"/>
        <w:ind w:left="-5"/>
        <w:contextualSpacing/>
        <w:jc w:val="both"/>
        <w:rPr>
          <w:rFonts w:ascii="Arial" w:hAnsi="Arial" w:cs="Arial"/>
          <w:b/>
          <w:szCs w:val="24"/>
        </w:rPr>
      </w:pPr>
      <w:r w:rsidRPr="00FE0E5B">
        <w:rPr>
          <w:rFonts w:ascii="Arial" w:hAnsi="Arial" w:cs="Arial"/>
          <w:b/>
          <w:bCs/>
          <w:szCs w:val="24"/>
          <w:lang w:val="cy-GB"/>
        </w:rPr>
        <w:t xml:space="preserve">CF3 5EA </w:t>
      </w:r>
    </w:p>
    <w:p w:rsidR="0009647C" w:rsidRPr="00FE0E5B" w:rsidRDefault="00B52BD5" w:rsidP="00FE0E5B">
      <w:pPr>
        <w:spacing w:after="0" w:line="240" w:lineRule="auto"/>
        <w:ind w:left="-5"/>
        <w:contextualSpacing/>
        <w:jc w:val="both"/>
        <w:rPr>
          <w:rFonts w:ascii="Arial" w:hAnsi="Arial" w:cs="Arial"/>
          <w:b/>
          <w:szCs w:val="24"/>
        </w:rPr>
      </w:pPr>
    </w:p>
    <w:p w:rsidR="0009647C" w:rsidRPr="00FE0E5B" w:rsidRDefault="00E858DD" w:rsidP="00FE0E5B">
      <w:pPr>
        <w:spacing w:after="0" w:line="240" w:lineRule="auto"/>
        <w:ind w:left="-5"/>
        <w:contextualSpacing/>
        <w:jc w:val="both"/>
        <w:rPr>
          <w:rFonts w:ascii="Arial" w:hAnsi="Arial" w:cs="Arial"/>
          <w:b/>
          <w:szCs w:val="24"/>
        </w:rPr>
      </w:pPr>
      <w:r w:rsidRPr="00FE0E5B">
        <w:rPr>
          <w:rFonts w:ascii="Arial" w:hAnsi="Arial" w:cs="Arial"/>
          <w:b/>
          <w:bCs/>
          <w:szCs w:val="24"/>
          <w:lang w:val="cy-GB"/>
        </w:rPr>
        <w:t>Ffôn:</w:t>
      </w:r>
      <w:r w:rsidRPr="00FE0E5B">
        <w:rPr>
          <w:rFonts w:ascii="Arial" w:hAnsi="Arial" w:cs="Arial"/>
          <w:b/>
          <w:bCs/>
          <w:szCs w:val="24"/>
          <w:lang w:val="cy-GB"/>
        </w:rPr>
        <w:tab/>
        <w:t>0300 020 096</w:t>
      </w:r>
    </w:p>
    <w:p w:rsidR="006E54F0" w:rsidRPr="00FE0E5B" w:rsidRDefault="00E858DD" w:rsidP="00FE0E5B">
      <w:pPr>
        <w:spacing w:after="0" w:line="240" w:lineRule="auto"/>
        <w:ind w:left="-5"/>
        <w:contextualSpacing/>
        <w:jc w:val="both"/>
        <w:rPr>
          <w:rFonts w:ascii="Arial" w:hAnsi="Arial" w:cs="Arial"/>
          <w:b/>
          <w:szCs w:val="24"/>
        </w:rPr>
      </w:pPr>
      <w:r w:rsidRPr="00FE0E5B">
        <w:rPr>
          <w:rFonts w:ascii="Arial" w:hAnsi="Arial" w:cs="Arial"/>
          <w:b/>
          <w:bCs/>
          <w:szCs w:val="24"/>
          <w:lang w:val="cy-GB"/>
        </w:rPr>
        <w:t xml:space="preserve">E-bost: </w:t>
      </w:r>
      <w:r w:rsidRPr="00FE0E5B">
        <w:rPr>
          <w:rFonts w:ascii="Arial" w:hAnsi="Arial" w:cs="Arial"/>
          <w:b/>
          <w:bCs/>
          <w:color w:val="0000FF"/>
          <w:szCs w:val="24"/>
          <w:u w:val="single" w:color="0000FF"/>
          <w:lang w:val="cy-GB"/>
        </w:rPr>
        <w:t>enquiries@policeconduct.gov.uk</w:t>
      </w:r>
      <w:r w:rsidRPr="00FE0E5B">
        <w:rPr>
          <w:rFonts w:ascii="Arial" w:hAnsi="Arial" w:cs="Arial"/>
          <w:b/>
          <w:bCs/>
          <w:szCs w:val="24"/>
          <w:lang w:val="cy-GB"/>
        </w:rPr>
        <w:t xml:space="preserve">  </w:t>
      </w:r>
    </w:p>
    <w:p w:rsidR="006E54F0" w:rsidRPr="00FE0E5B" w:rsidRDefault="00E858DD" w:rsidP="00FE0E5B">
      <w:pPr>
        <w:spacing w:after="0" w:line="240" w:lineRule="auto"/>
        <w:ind w:left="0" w:firstLine="0"/>
        <w:contextualSpacing/>
        <w:jc w:val="both"/>
        <w:rPr>
          <w:rFonts w:ascii="Arial" w:hAnsi="Arial" w:cs="Arial"/>
          <w:szCs w:val="24"/>
        </w:rPr>
      </w:pPr>
      <w:r w:rsidRPr="00FE0E5B">
        <w:rPr>
          <w:rFonts w:ascii="Arial" w:hAnsi="Arial" w:cs="Arial"/>
          <w:szCs w:val="24"/>
          <w:lang w:val="cy-GB"/>
        </w:rPr>
        <w:t xml:space="preserve"> </w:t>
      </w:r>
    </w:p>
    <w:p w:rsidR="0009647C" w:rsidRPr="00FE0E5B" w:rsidRDefault="00E858DD" w:rsidP="00FE0E5B">
      <w:pPr>
        <w:spacing w:after="0" w:line="240" w:lineRule="auto"/>
        <w:ind w:left="-5"/>
        <w:contextualSpacing/>
        <w:jc w:val="both"/>
        <w:rPr>
          <w:rFonts w:ascii="Arial" w:hAnsi="Arial" w:cs="Arial"/>
          <w:szCs w:val="24"/>
        </w:rPr>
      </w:pPr>
      <w:r w:rsidRPr="00FE0E5B">
        <w:rPr>
          <w:rFonts w:ascii="Arial" w:hAnsi="Arial" w:cs="Arial"/>
          <w:szCs w:val="24"/>
          <w:lang w:val="cy-GB"/>
        </w:rPr>
        <w:t>Os bydd angen rhagor o wybodaeth, eglurhad neu gymorth arnoch ynghylch gwneud cwyn yn erbyn y Prif Gwnstabl, cysylltwch â swyddfa Comisiynydd yr Heddlu a Throseddu ar 01656 869366 neu Gomisiwn Cwynion Annibynnol yr Heddlu ar 0300 030 096.</w:t>
      </w:r>
    </w:p>
    <w:p w:rsidR="006E54F0" w:rsidRPr="00FE0E5B" w:rsidRDefault="00B52BD5" w:rsidP="00FE0E5B">
      <w:pPr>
        <w:spacing w:after="0" w:line="240" w:lineRule="auto"/>
        <w:ind w:left="0" w:firstLine="0"/>
        <w:contextualSpacing/>
        <w:jc w:val="both"/>
        <w:rPr>
          <w:rFonts w:ascii="Arial" w:hAnsi="Arial" w:cs="Arial"/>
          <w:szCs w:val="24"/>
        </w:rPr>
      </w:pPr>
    </w:p>
    <w:p w:rsidR="006E54F0" w:rsidRPr="00FE0E5B" w:rsidRDefault="00E858DD" w:rsidP="00FE0E5B">
      <w:pPr>
        <w:pStyle w:val="Heading1"/>
        <w:spacing w:after="0" w:line="240" w:lineRule="auto"/>
        <w:ind w:left="-5"/>
        <w:contextualSpacing/>
        <w:jc w:val="both"/>
        <w:rPr>
          <w:rFonts w:ascii="Arial" w:hAnsi="Arial" w:cs="Arial"/>
          <w:szCs w:val="24"/>
        </w:rPr>
      </w:pPr>
      <w:r w:rsidRPr="00FE0E5B">
        <w:rPr>
          <w:rFonts w:ascii="Arial" w:hAnsi="Arial" w:cs="Arial"/>
          <w:bCs/>
          <w:szCs w:val="24"/>
          <w:lang w:val="cy-GB"/>
        </w:rPr>
        <w:t>Cwyno am staff Comisiynydd yr Heddlu a Throseddu</w:t>
      </w:r>
      <w:r w:rsidRPr="00FE0E5B">
        <w:rPr>
          <w:rFonts w:ascii="Arial" w:hAnsi="Arial" w:cs="Arial"/>
          <w:bCs/>
          <w:szCs w:val="24"/>
          <w:u w:val="none"/>
          <w:lang w:val="cy-GB"/>
        </w:rPr>
        <w:t xml:space="preserve"> </w:t>
      </w:r>
    </w:p>
    <w:p w:rsidR="006E54F0" w:rsidRPr="00FE0E5B" w:rsidRDefault="00E858DD" w:rsidP="00FE0E5B">
      <w:pPr>
        <w:spacing w:after="0" w:line="240" w:lineRule="auto"/>
        <w:ind w:left="0" w:firstLine="0"/>
        <w:contextualSpacing/>
        <w:jc w:val="both"/>
        <w:rPr>
          <w:rFonts w:ascii="Arial" w:hAnsi="Arial" w:cs="Arial"/>
          <w:szCs w:val="24"/>
        </w:rPr>
      </w:pPr>
      <w:r w:rsidRPr="00FE0E5B">
        <w:rPr>
          <w:rFonts w:ascii="Arial" w:hAnsi="Arial" w:cs="Arial"/>
          <w:b/>
          <w:bCs/>
          <w:szCs w:val="24"/>
          <w:lang w:val="cy-GB"/>
        </w:rPr>
        <w:t xml:space="preserve"> </w:t>
      </w:r>
    </w:p>
    <w:p w:rsidR="006E54F0" w:rsidRPr="00FE0E5B" w:rsidRDefault="00E858DD" w:rsidP="00FE0E5B">
      <w:pPr>
        <w:spacing w:after="0" w:line="240" w:lineRule="auto"/>
        <w:ind w:left="-5"/>
        <w:contextualSpacing/>
        <w:jc w:val="both"/>
        <w:rPr>
          <w:rFonts w:ascii="Arial" w:hAnsi="Arial" w:cs="Arial"/>
          <w:szCs w:val="24"/>
        </w:rPr>
      </w:pPr>
      <w:r w:rsidRPr="00FE0E5B">
        <w:rPr>
          <w:rFonts w:ascii="Arial" w:hAnsi="Arial" w:cs="Arial"/>
          <w:szCs w:val="24"/>
          <w:lang w:val="cy-GB"/>
        </w:rPr>
        <w:t xml:space="preserve">Mae staff Comisiynydd yr Heddlu a Throseddu De Cymru yn ymrwymedig i ddarparu'r safonau uchaf posibl o wasanaeth.  </w:t>
      </w:r>
    </w:p>
    <w:p w:rsidR="006E54F0" w:rsidRPr="00FE0E5B" w:rsidRDefault="00E858DD" w:rsidP="00FE0E5B">
      <w:pPr>
        <w:spacing w:after="0" w:line="240" w:lineRule="auto"/>
        <w:ind w:left="0" w:firstLine="0"/>
        <w:contextualSpacing/>
        <w:jc w:val="both"/>
        <w:rPr>
          <w:rFonts w:ascii="Arial" w:hAnsi="Arial" w:cs="Arial"/>
          <w:szCs w:val="24"/>
        </w:rPr>
      </w:pPr>
      <w:r w:rsidRPr="00FE0E5B">
        <w:rPr>
          <w:rFonts w:ascii="Arial" w:hAnsi="Arial" w:cs="Arial"/>
          <w:szCs w:val="24"/>
          <w:lang w:val="cy-GB"/>
        </w:rPr>
        <w:t xml:space="preserve"> </w:t>
      </w:r>
    </w:p>
    <w:p w:rsidR="006E54F0" w:rsidRPr="00FE0E5B" w:rsidRDefault="00E858DD" w:rsidP="00FE0E5B">
      <w:pPr>
        <w:spacing w:after="0" w:line="240" w:lineRule="auto"/>
        <w:ind w:left="-5"/>
        <w:contextualSpacing/>
        <w:jc w:val="both"/>
        <w:rPr>
          <w:rFonts w:ascii="Arial" w:hAnsi="Arial" w:cs="Arial"/>
          <w:szCs w:val="24"/>
        </w:rPr>
      </w:pPr>
      <w:r w:rsidRPr="00FE0E5B">
        <w:rPr>
          <w:rFonts w:ascii="Arial" w:hAnsi="Arial" w:cs="Arial"/>
          <w:szCs w:val="24"/>
          <w:lang w:val="cy-GB"/>
        </w:rPr>
        <w:t xml:space="preserve">Fodd bynnag, efallai y bydd amgylchiadau pan fyddwch o'r farn bod ymddygiad aelod o staff islaw'r safon ofynnol. Mae gennych hawl i gwyno os bydd hyn yn digwydd. </w:t>
      </w:r>
    </w:p>
    <w:p w:rsidR="006E54F0" w:rsidRPr="00FE0E5B" w:rsidRDefault="00E858DD" w:rsidP="00FE0E5B">
      <w:pPr>
        <w:spacing w:after="0" w:line="240" w:lineRule="auto"/>
        <w:ind w:left="0" w:firstLine="0"/>
        <w:contextualSpacing/>
        <w:jc w:val="both"/>
        <w:rPr>
          <w:rFonts w:ascii="Arial" w:hAnsi="Arial" w:cs="Arial"/>
          <w:szCs w:val="24"/>
        </w:rPr>
      </w:pPr>
      <w:r w:rsidRPr="00FE0E5B">
        <w:rPr>
          <w:rFonts w:ascii="Arial" w:hAnsi="Arial" w:cs="Arial"/>
          <w:szCs w:val="24"/>
          <w:lang w:val="cy-GB"/>
        </w:rPr>
        <w:t xml:space="preserve"> </w:t>
      </w:r>
    </w:p>
    <w:p w:rsidR="006E54F0" w:rsidRPr="00FE0E5B" w:rsidRDefault="00E858DD" w:rsidP="00FE0E5B">
      <w:pPr>
        <w:spacing w:after="0" w:line="240" w:lineRule="auto"/>
        <w:ind w:left="-5"/>
        <w:contextualSpacing/>
        <w:jc w:val="both"/>
        <w:rPr>
          <w:rFonts w:ascii="Arial" w:hAnsi="Arial" w:cs="Arial"/>
          <w:szCs w:val="24"/>
        </w:rPr>
      </w:pPr>
      <w:r w:rsidRPr="00FE0E5B">
        <w:rPr>
          <w:rFonts w:ascii="Arial" w:hAnsi="Arial" w:cs="Arial"/>
          <w:szCs w:val="24"/>
          <w:lang w:val="cy-GB"/>
        </w:rPr>
        <w:t xml:space="preserve">Er mwyn gwneud cwyn yn erbyn aelod o staff Comisiynydd yr Heddlu a Throseddu, yn cynnwys Dirprwy Gomisiynydd yr Heddlu a Throseddu, Comisiynydd Cynorthwyol yr Heddlu a Throseddu, Prif Swyddogion y Comisiynwyr (Pennaeth Staff, Prif Swyddog Cyllid ac ati) dylech ysgrifennu at Gomisiynydd yr Heddlu a Throseddu gyda manylion y gŵyn. Ymysg y manylion y gallech fod am eu cynnwys, mae: </w:t>
      </w:r>
    </w:p>
    <w:p w:rsidR="006E54F0" w:rsidRPr="00FE0E5B" w:rsidRDefault="00E858DD" w:rsidP="00FE0E5B">
      <w:pPr>
        <w:spacing w:after="0" w:line="240" w:lineRule="auto"/>
        <w:ind w:left="0" w:firstLine="0"/>
        <w:contextualSpacing/>
        <w:jc w:val="both"/>
        <w:rPr>
          <w:rFonts w:ascii="Arial" w:hAnsi="Arial" w:cs="Arial"/>
          <w:szCs w:val="24"/>
        </w:rPr>
      </w:pPr>
      <w:r w:rsidRPr="00FE0E5B">
        <w:rPr>
          <w:rFonts w:ascii="Arial" w:hAnsi="Arial" w:cs="Arial"/>
          <w:szCs w:val="24"/>
          <w:lang w:val="cy-GB"/>
        </w:rPr>
        <w:t xml:space="preserve"> </w:t>
      </w:r>
    </w:p>
    <w:p w:rsidR="006E54F0" w:rsidRPr="00FE0E5B" w:rsidRDefault="00E858DD" w:rsidP="00FE0E5B">
      <w:pPr>
        <w:numPr>
          <w:ilvl w:val="0"/>
          <w:numId w:val="6"/>
        </w:numPr>
        <w:spacing w:after="0" w:line="240" w:lineRule="auto"/>
        <w:ind w:hanging="360"/>
        <w:contextualSpacing/>
        <w:jc w:val="both"/>
        <w:rPr>
          <w:rFonts w:ascii="Arial" w:hAnsi="Arial" w:cs="Arial"/>
          <w:szCs w:val="24"/>
        </w:rPr>
      </w:pPr>
      <w:r w:rsidRPr="00FE0E5B">
        <w:rPr>
          <w:rFonts w:ascii="Arial" w:hAnsi="Arial" w:cs="Arial"/>
          <w:szCs w:val="24"/>
          <w:lang w:val="cy-GB"/>
        </w:rPr>
        <w:t xml:space="preserve">Enw'r aelod o staff rydych yn gwneud cwyn yn ei erbyn </w:t>
      </w:r>
    </w:p>
    <w:p w:rsidR="006E54F0" w:rsidRPr="00FE0E5B" w:rsidRDefault="00E858DD" w:rsidP="00FE0E5B">
      <w:pPr>
        <w:numPr>
          <w:ilvl w:val="0"/>
          <w:numId w:val="6"/>
        </w:numPr>
        <w:spacing w:after="0" w:line="240" w:lineRule="auto"/>
        <w:ind w:hanging="360"/>
        <w:contextualSpacing/>
        <w:jc w:val="both"/>
        <w:rPr>
          <w:rFonts w:ascii="Arial" w:hAnsi="Arial" w:cs="Arial"/>
          <w:szCs w:val="24"/>
        </w:rPr>
      </w:pPr>
      <w:r w:rsidRPr="00FE0E5B">
        <w:rPr>
          <w:rFonts w:ascii="Arial" w:hAnsi="Arial" w:cs="Arial"/>
          <w:szCs w:val="24"/>
          <w:lang w:val="cy-GB"/>
        </w:rPr>
        <w:t xml:space="preserve">Pryd oedd y digwyddiad </w:t>
      </w:r>
    </w:p>
    <w:p w:rsidR="006E54F0" w:rsidRPr="00FE0E5B" w:rsidRDefault="00E858DD" w:rsidP="00FE0E5B">
      <w:pPr>
        <w:numPr>
          <w:ilvl w:val="0"/>
          <w:numId w:val="6"/>
        </w:numPr>
        <w:spacing w:after="0" w:line="240" w:lineRule="auto"/>
        <w:ind w:hanging="360"/>
        <w:contextualSpacing/>
        <w:jc w:val="both"/>
        <w:rPr>
          <w:rFonts w:ascii="Arial" w:hAnsi="Arial" w:cs="Arial"/>
          <w:szCs w:val="24"/>
        </w:rPr>
      </w:pPr>
      <w:r w:rsidRPr="00FE0E5B">
        <w:rPr>
          <w:rFonts w:ascii="Arial" w:hAnsi="Arial" w:cs="Arial"/>
          <w:szCs w:val="24"/>
          <w:lang w:val="cy-GB"/>
        </w:rPr>
        <w:t xml:space="preserve">Beth ddigwyddodd yn ystod y digwyddiad </w:t>
      </w:r>
    </w:p>
    <w:p w:rsidR="006E54F0" w:rsidRPr="00FE0E5B" w:rsidRDefault="00E858DD" w:rsidP="00FE0E5B">
      <w:pPr>
        <w:numPr>
          <w:ilvl w:val="0"/>
          <w:numId w:val="6"/>
        </w:numPr>
        <w:spacing w:after="0" w:line="240" w:lineRule="auto"/>
        <w:ind w:hanging="360"/>
        <w:contextualSpacing/>
        <w:jc w:val="both"/>
        <w:rPr>
          <w:rFonts w:ascii="Arial" w:hAnsi="Arial" w:cs="Arial"/>
          <w:szCs w:val="24"/>
        </w:rPr>
      </w:pPr>
      <w:r w:rsidRPr="00FE0E5B">
        <w:rPr>
          <w:rFonts w:ascii="Arial" w:hAnsi="Arial" w:cs="Arial"/>
          <w:szCs w:val="24"/>
          <w:lang w:val="cy-GB"/>
        </w:rPr>
        <w:t xml:space="preserve">Beth gafodd ei wneud </w:t>
      </w:r>
    </w:p>
    <w:p w:rsidR="006E54F0" w:rsidRPr="00FE0E5B" w:rsidRDefault="00E858DD" w:rsidP="00FE0E5B">
      <w:pPr>
        <w:numPr>
          <w:ilvl w:val="0"/>
          <w:numId w:val="6"/>
        </w:numPr>
        <w:spacing w:after="0" w:line="240" w:lineRule="auto"/>
        <w:ind w:hanging="360"/>
        <w:contextualSpacing/>
        <w:jc w:val="both"/>
        <w:rPr>
          <w:rFonts w:ascii="Arial" w:hAnsi="Arial" w:cs="Arial"/>
          <w:szCs w:val="24"/>
        </w:rPr>
      </w:pPr>
      <w:r w:rsidRPr="00FE0E5B">
        <w:rPr>
          <w:rFonts w:ascii="Arial" w:hAnsi="Arial" w:cs="Arial"/>
          <w:szCs w:val="24"/>
          <w:lang w:val="cy-GB"/>
        </w:rPr>
        <w:t xml:space="preserve">A oedd unrhyw dystion annibynnol, ac os felly, sut neu ble y gellir cysylltu â nhw. </w:t>
      </w:r>
    </w:p>
    <w:p w:rsidR="006E54F0" w:rsidRPr="00FE0E5B" w:rsidRDefault="00E858DD" w:rsidP="00FE0E5B">
      <w:pPr>
        <w:numPr>
          <w:ilvl w:val="0"/>
          <w:numId w:val="6"/>
        </w:numPr>
        <w:spacing w:after="0" w:line="240" w:lineRule="auto"/>
        <w:ind w:hanging="360"/>
        <w:contextualSpacing/>
        <w:jc w:val="both"/>
        <w:rPr>
          <w:rFonts w:ascii="Arial" w:hAnsi="Arial" w:cs="Arial"/>
          <w:szCs w:val="24"/>
        </w:rPr>
      </w:pPr>
      <w:r w:rsidRPr="00FE0E5B">
        <w:rPr>
          <w:rFonts w:ascii="Arial" w:hAnsi="Arial" w:cs="Arial"/>
          <w:szCs w:val="24"/>
          <w:lang w:val="cy-GB"/>
        </w:rPr>
        <w:t xml:space="preserve">Pa brawf a geir o unrhyw ddifrod neu anaf </w:t>
      </w:r>
    </w:p>
    <w:p w:rsidR="002D3695" w:rsidRPr="00FE0E5B" w:rsidRDefault="00B52BD5" w:rsidP="00FE0E5B">
      <w:pPr>
        <w:spacing w:after="0" w:line="240" w:lineRule="auto"/>
        <w:ind w:left="720" w:firstLine="0"/>
        <w:contextualSpacing/>
        <w:jc w:val="both"/>
        <w:rPr>
          <w:rFonts w:ascii="Arial" w:hAnsi="Arial" w:cs="Arial"/>
          <w:szCs w:val="24"/>
        </w:rPr>
      </w:pPr>
    </w:p>
    <w:p w:rsidR="006E54F0" w:rsidRPr="00FE0E5B" w:rsidRDefault="00E858DD" w:rsidP="00FE0E5B">
      <w:pPr>
        <w:spacing w:after="0" w:line="240" w:lineRule="auto"/>
        <w:ind w:left="-5"/>
        <w:contextualSpacing/>
        <w:jc w:val="both"/>
        <w:rPr>
          <w:rFonts w:ascii="Arial" w:hAnsi="Arial" w:cs="Arial"/>
          <w:szCs w:val="24"/>
        </w:rPr>
      </w:pPr>
      <w:r w:rsidRPr="00FE0E5B">
        <w:rPr>
          <w:rFonts w:ascii="Arial" w:hAnsi="Arial" w:cs="Arial"/>
          <w:szCs w:val="24"/>
          <w:lang w:val="cy-GB"/>
        </w:rPr>
        <w:t xml:space="preserve">Dylid gwneud y gŵyn yn ysgrifenedig a'i hanfon at Gomisiynydd yr Heddlu a Throseddu De Cymru, Mr Alun Michael, naill ai dros e-bost i </w:t>
      </w:r>
      <w:r w:rsidRPr="00FE0E5B">
        <w:rPr>
          <w:rFonts w:ascii="Arial" w:hAnsi="Arial" w:cs="Arial"/>
          <w:color w:val="0000FF"/>
          <w:szCs w:val="24"/>
          <w:u w:val="single" w:color="0000FF"/>
          <w:lang w:val="cy-GB"/>
        </w:rPr>
        <w:t>commissioner@south-wales.pnn.police.uk</w:t>
      </w:r>
      <w:r w:rsidRPr="00FE0E5B">
        <w:rPr>
          <w:rFonts w:ascii="Arial" w:hAnsi="Arial" w:cs="Arial"/>
          <w:szCs w:val="24"/>
          <w:lang w:val="cy-GB"/>
        </w:rPr>
        <w:t xml:space="preserve"> neu drwy ysgrifennu at Gomisiynydd yr Heddlu a Throseddu yn Tŷ Morgannwg, Pencadlys yr Heddlu, Pen-y-bont ar Ogwr, CF31 3SU.  Gallwch hefyd wneud cwyn drwy wefan Comisiynydd yr Heddlu a Throseddu yn </w:t>
      </w:r>
      <w:hyperlink r:id="rId15" w:history="1">
        <w:r w:rsidRPr="00FE0E5B">
          <w:rPr>
            <w:rFonts w:ascii="Arial" w:hAnsi="Arial" w:cs="Arial"/>
            <w:color w:val="0000FF"/>
            <w:szCs w:val="24"/>
            <w:u w:val="single" w:color="0000FF"/>
            <w:lang w:val="cy-GB"/>
          </w:rPr>
          <w:t>www.southwalescommissioner.org.uk</w:t>
        </w:r>
      </w:hyperlink>
      <w:hyperlink r:id="rId16" w:history="1">
        <w:r w:rsidRPr="00FE0E5B">
          <w:rPr>
            <w:rFonts w:ascii="Arial" w:hAnsi="Arial" w:cs="Arial"/>
            <w:szCs w:val="24"/>
            <w:lang w:val="cy-GB"/>
          </w:rPr>
          <w:t>.</w:t>
        </w:r>
      </w:hyperlink>
      <w:r w:rsidRPr="00FE0E5B">
        <w:rPr>
          <w:rFonts w:ascii="Arial" w:hAnsi="Arial" w:cs="Arial"/>
          <w:szCs w:val="24"/>
          <w:lang w:val="cy-GB"/>
        </w:rPr>
        <w:t xml:space="preserve"> Mae gan y Comisiynydd yr opsiwn i ddirprwyo'r broses o ymchwilio i'r gŵyn i unrhyw unigolyn priodol yn ei dîm neu y tu allan iddo.  </w:t>
      </w:r>
    </w:p>
    <w:p w:rsidR="0009647C" w:rsidRPr="00FE0E5B" w:rsidRDefault="00B52BD5" w:rsidP="00FE0E5B">
      <w:pPr>
        <w:spacing w:after="0" w:line="240" w:lineRule="auto"/>
        <w:ind w:left="-5"/>
        <w:contextualSpacing/>
        <w:jc w:val="both"/>
        <w:rPr>
          <w:rFonts w:ascii="Arial" w:hAnsi="Arial" w:cs="Arial"/>
          <w:szCs w:val="24"/>
        </w:rPr>
      </w:pPr>
    </w:p>
    <w:p w:rsidR="006E54F0" w:rsidRPr="00FE0E5B" w:rsidRDefault="00E858DD" w:rsidP="00FE0E5B">
      <w:pPr>
        <w:spacing w:after="0" w:line="240" w:lineRule="auto"/>
        <w:ind w:left="-5"/>
        <w:contextualSpacing/>
        <w:jc w:val="both"/>
        <w:rPr>
          <w:rFonts w:ascii="Arial" w:hAnsi="Arial" w:cs="Arial"/>
          <w:szCs w:val="24"/>
        </w:rPr>
      </w:pPr>
      <w:r w:rsidRPr="00FE0E5B">
        <w:rPr>
          <w:rFonts w:ascii="Arial" w:hAnsi="Arial" w:cs="Arial"/>
          <w:szCs w:val="24"/>
          <w:lang w:val="cy-GB"/>
        </w:rPr>
        <w:lastRenderedPageBreak/>
        <w:t xml:space="preserve">I gael rhagor o wybodaeth, mae croeso i chi gysylltu â swyddfa Comisiynydd yr Heddlu a Throseddu ar 01656 869366. </w:t>
      </w:r>
    </w:p>
    <w:p w:rsidR="002D3695" w:rsidRPr="00FE0E5B" w:rsidRDefault="00B52BD5" w:rsidP="00FE0E5B">
      <w:pPr>
        <w:spacing w:after="0" w:line="240" w:lineRule="auto"/>
        <w:ind w:left="-5"/>
        <w:contextualSpacing/>
        <w:jc w:val="both"/>
        <w:rPr>
          <w:rFonts w:ascii="Arial" w:hAnsi="Arial" w:cs="Arial"/>
          <w:szCs w:val="24"/>
        </w:rPr>
      </w:pPr>
    </w:p>
    <w:p w:rsidR="006E54F0" w:rsidRPr="00FE0E5B" w:rsidRDefault="00E858DD" w:rsidP="00FE0E5B">
      <w:pPr>
        <w:pStyle w:val="Heading1"/>
        <w:spacing w:after="0" w:line="240" w:lineRule="auto"/>
        <w:ind w:left="-5"/>
        <w:contextualSpacing/>
        <w:jc w:val="both"/>
        <w:rPr>
          <w:rFonts w:ascii="Arial" w:hAnsi="Arial" w:cs="Arial"/>
          <w:szCs w:val="24"/>
          <w:u w:val="none"/>
        </w:rPr>
      </w:pPr>
      <w:r w:rsidRPr="00FE0E5B">
        <w:rPr>
          <w:rFonts w:ascii="Arial" w:hAnsi="Arial" w:cs="Arial"/>
          <w:bCs/>
          <w:szCs w:val="24"/>
          <w:lang w:val="cy-GB"/>
        </w:rPr>
        <w:t>Cwynion yn erbyn gwasanaeth a gafwyd</w:t>
      </w:r>
      <w:r w:rsidRPr="00FE0E5B">
        <w:rPr>
          <w:rFonts w:ascii="Arial" w:hAnsi="Arial" w:cs="Arial"/>
          <w:b w:val="0"/>
          <w:szCs w:val="24"/>
          <w:u w:val="none"/>
          <w:lang w:val="cy-GB"/>
        </w:rPr>
        <w:t xml:space="preserve"> </w:t>
      </w:r>
    </w:p>
    <w:p w:rsidR="002D3695" w:rsidRPr="00FE0E5B" w:rsidRDefault="00B52BD5" w:rsidP="00FE0E5B">
      <w:pPr>
        <w:spacing w:after="0" w:line="240" w:lineRule="auto"/>
        <w:contextualSpacing/>
        <w:rPr>
          <w:rFonts w:ascii="Arial" w:hAnsi="Arial" w:cs="Arial"/>
          <w:szCs w:val="24"/>
        </w:rPr>
      </w:pPr>
    </w:p>
    <w:p w:rsidR="006E54F0" w:rsidRPr="00FE0E5B" w:rsidRDefault="00E858DD" w:rsidP="00FE0E5B">
      <w:pPr>
        <w:spacing w:after="0" w:line="240" w:lineRule="auto"/>
        <w:ind w:left="-5"/>
        <w:contextualSpacing/>
        <w:jc w:val="both"/>
        <w:rPr>
          <w:rFonts w:ascii="Arial" w:hAnsi="Arial" w:cs="Arial"/>
          <w:szCs w:val="24"/>
        </w:rPr>
      </w:pPr>
      <w:r w:rsidRPr="00FE0E5B">
        <w:rPr>
          <w:rFonts w:ascii="Arial" w:hAnsi="Arial" w:cs="Arial"/>
          <w:szCs w:val="24"/>
          <w:lang w:val="cy-GB"/>
        </w:rPr>
        <w:t xml:space="preserve">Mae tîm Comisiynydd yr Heddlu a Throseddu yn ceisio darparu'r gwasanaeth gorau posibl i bob aelod o'r cyhoedd ledled De Cymru. Fodd bynnag, rydym yn sylweddoli y gall pobl weithiau feddwl ein bod wedi gweithredu'n anghyfiawn tuag atynt yn y gwasanaeth a ddarparwyd gennym.  </w:t>
      </w:r>
    </w:p>
    <w:p w:rsidR="002D3695" w:rsidRPr="00FE0E5B" w:rsidRDefault="00B52BD5" w:rsidP="00FE0E5B">
      <w:pPr>
        <w:spacing w:after="0" w:line="240" w:lineRule="auto"/>
        <w:ind w:left="-5"/>
        <w:contextualSpacing/>
        <w:jc w:val="both"/>
        <w:rPr>
          <w:rFonts w:ascii="Arial" w:hAnsi="Arial" w:cs="Arial"/>
          <w:szCs w:val="24"/>
        </w:rPr>
      </w:pPr>
    </w:p>
    <w:p w:rsidR="006E54F0" w:rsidRPr="00FE0E5B" w:rsidRDefault="00E858DD" w:rsidP="00FE0E5B">
      <w:pPr>
        <w:spacing w:after="0" w:line="240" w:lineRule="auto"/>
        <w:ind w:left="-5"/>
        <w:contextualSpacing/>
        <w:jc w:val="both"/>
        <w:rPr>
          <w:rFonts w:ascii="Arial" w:hAnsi="Arial" w:cs="Arial"/>
          <w:szCs w:val="24"/>
        </w:rPr>
      </w:pPr>
      <w:r w:rsidRPr="00FE0E5B">
        <w:rPr>
          <w:rFonts w:ascii="Arial" w:hAnsi="Arial" w:cs="Arial"/>
          <w:szCs w:val="24"/>
          <w:lang w:val="cy-GB"/>
        </w:rPr>
        <w:t xml:space="preserve">Os byddwch am wneud cwyn yn erbyn y gwasanaeth a ddarparwyd gan aelod o dîm Comisiynydd yr Heddlu a Throseddu, rhaid i chi wneud hyn yn ysgrifenedig.  </w:t>
      </w:r>
    </w:p>
    <w:p w:rsidR="002D3695" w:rsidRPr="00FE0E5B" w:rsidRDefault="00B52BD5" w:rsidP="00FE0E5B">
      <w:pPr>
        <w:spacing w:after="0" w:line="240" w:lineRule="auto"/>
        <w:ind w:left="-5"/>
        <w:contextualSpacing/>
        <w:jc w:val="both"/>
        <w:rPr>
          <w:rFonts w:ascii="Arial" w:hAnsi="Arial" w:cs="Arial"/>
          <w:szCs w:val="24"/>
        </w:rPr>
      </w:pPr>
    </w:p>
    <w:p w:rsidR="00FE0E5B" w:rsidRDefault="00E858DD">
      <w:pPr>
        <w:spacing w:after="160" w:line="259" w:lineRule="auto"/>
        <w:ind w:left="0" w:firstLine="0"/>
        <w:rPr>
          <w:rFonts w:ascii="Arial" w:hAnsi="Arial" w:cs="Arial"/>
          <w:b/>
          <w:szCs w:val="24"/>
          <w:u w:val="single"/>
        </w:rPr>
      </w:pPr>
      <w:r>
        <w:rPr>
          <w:rFonts w:ascii="Arial" w:hAnsi="Arial" w:cs="Arial"/>
          <w:b/>
          <w:bCs/>
          <w:szCs w:val="24"/>
          <w:u w:val="single"/>
          <w:lang w:val="cy-GB"/>
        </w:rPr>
        <w:br w:type="page"/>
      </w:r>
    </w:p>
    <w:p w:rsidR="0009647C" w:rsidRPr="00FE0E5B" w:rsidRDefault="00E858DD" w:rsidP="00FE0E5B">
      <w:pPr>
        <w:spacing w:after="0" w:line="240" w:lineRule="auto"/>
        <w:ind w:left="-5"/>
        <w:contextualSpacing/>
        <w:jc w:val="both"/>
        <w:rPr>
          <w:rFonts w:ascii="Arial" w:hAnsi="Arial" w:cs="Arial"/>
          <w:b/>
          <w:szCs w:val="24"/>
          <w:u w:val="single"/>
        </w:rPr>
      </w:pPr>
      <w:r w:rsidRPr="00FE0E5B">
        <w:rPr>
          <w:rFonts w:ascii="Arial" w:hAnsi="Arial" w:cs="Arial"/>
          <w:b/>
          <w:bCs/>
          <w:szCs w:val="24"/>
          <w:u w:val="single"/>
          <w:lang w:val="cy-GB"/>
        </w:rPr>
        <w:lastRenderedPageBreak/>
        <w:t>Heddlu De Cymru</w:t>
      </w:r>
    </w:p>
    <w:p w:rsidR="002D3695" w:rsidRPr="00FE0E5B" w:rsidRDefault="00B52BD5" w:rsidP="00FE0E5B">
      <w:pPr>
        <w:spacing w:after="0" w:line="240" w:lineRule="auto"/>
        <w:ind w:left="-5"/>
        <w:contextualSpacing/>
        <w:jc w:val="both"/>
        <w:rPr>
          <w:rFonts w:ascii="Arial" w:hAnsi="Arial" w:cs="Arial"/>
          <w:b/>
          <w:szCs w:val="24"/>
          <w:u w:val="single"/>
        </w:rPr>
      </w:pPr>
    </w:p>
    <w:p w:rsidR="0009647C" w:rsidRPr="00FE0E5B" w:rsidRDefault="00E858DD" w:rsidP="00FE0E5B">
      <w:pPr>
        <w:spacing w:after="0" w:line="240" w:lineRule="auto"/>
        <w:ind w:left="-5"/>
        <w:contextualSpacing/>
        <w:jc w:val="both"/>
        <w:rPr>
          <w:rFonts w:ascii="Arial" w:hAnsi="Arial" w:cs="Arial"/>
          <w:szCs w:val="24"/>
        </w:rPr>
      </w:pPr>
      <w:r w:rsidRPr="00FE0E5B">
        <w:rPr>
          <w:rFonts w:ascii="Arial" w:hAnsi="Arial" w:cs="Arial"/>
          <w:szCs w:val="24"/>
          <w:lang w:val="cy-GB"/>
        </w:rPr>
        <w:t xml:space="preserve">Os bydd eich cwyn yn ymwneud â gwasanaeth a ddarperir gan Swyddogion Heddlu De Cymru neu Staff yr Heddlu, er enghraifft sut yr ymdriniodd Heddlu De Cymru â digwyddiad, rhaid i chi gysylltu ag Adran Safonau Proffesiynol Heddlu De Cymru neu Swyddfa Annibynnol Ymddygiad yr Heddlu. </w:t>
      </w:r>
    </w:p>
    <w:p w:rsidR="006E54F0" w:rsidRPr="00FE0E5B" w:rsidRDefault="00E858DD" w:rsidP="00FE0E5B">
      <w:pPr>
        <w:spacing w:after="0" w:line="240" w:lineRule="auto"/>
        <w:ind w:left="-5"/>
        <w:contextualSpacing/>
        <w:jc w:val="both"/>
        <w:rPr>
          <w:rFonts w:ascii="Arial" w:hAnsi="Arial" w:cs="Arial"/>
          <w:szCs w:val="24"/>
        </w:rPr>
      </w:pPr>
      <w:r w:rsidRPr="00FE0E5B">
        <w:rPr>
          <w:rFonts w:ascii="Arial" w:hAnsi="Arial" w:cs="Arial"/>
          <w:szCs w:val="24"/>
          <w:lang w:val="cy-GB"/>
        </w:rPr>
        <w:t xml:space="preserve"> </w:t>
      </w:r>
    </w:p>
    <w:p w:rsidR="006E54F0" w:rsidRPr="00FE0E5B" w:rsidRDefault="00E858DD" w:rsidP="00FE0E5B">
      <w:pPr>
        <w:spacing w:after="0" w:line="240" w:lineRule="auto"/>
        <w:ind w:left="-5"/>
        <w:contextualSpacing/>
        <w:jc w:val="both"/>
        <w:rPr>
          <w:rFonts w:ascii="Arial" w:hAnsi="Arial" w:cs="Arial"/>
          <w:b/>
          <w:szCs w:val="24"/>
        </w:rPr>
      </w:pPr>
      <w:r w:rsidRPr="00FE0E5B">
        <w:rPr>
          <w:rFonts w:ascii="Arial" w:hAnsi="Arial" w:cs="Arial"/>
          <w:b/>
          <w:bCs/>
          <w:szCs w:val="24"/>
          <w:lang w:val="cy-GB"/>
        </w:rPr>
        <w:t xml:space="preserve">Swyddfa Annibynnol Ymddygiad yr Heddlu (IOPC) </w:t>
      </w:r>
    </w:p>
    <w:p w:rsidR="006E54F0" w:rsidRPr="00FE0E5B" w:rsidRDefault="00E858DD" w:rsidP="00FE0E5B">
      <w:pPr>
        <w:spacing w:after="0" w:line="240" w:lineRule="auto"/>
        <w:ind w:left="-5"/>
        <w:contextualSpacing/>
        <w:jc w:val="both"/>
        <w:rPr>
          <w:rFonts w:ascii="Arial" w:hAnsi="Arial" w:cs="Arial"/>
          <w:b/>
          <w:szCs w:val="24"/>
        </w:rPr>
      </w:pPr>
      <w:r w:rsidRPr="00FE0E5B">
        <w:rPr>
          <w:rFonts w:ascii="Arial" w:hAnsi="Arial" w:cs="Arial"/>
          <w:b/>
          <w:bCs/>
          <w:szCs w:val="24"/>
          <w:lang w:val="cy-GB"/>
        </w:rPr>
        <w:t xml:space="preserve">Parc Busnes Dwyreiniol </w:t>
      </w:r>
    </w:p>
    <w:p w:rsidR="006E54F0" w:rsidRPr="00FE0E5B" w:rsidRDefault="00E858DD" w:rsidP="00FE0E5B">
      <w:pPr>
        <w:spacing w:after="0" w:line="240" w:lineRule="auto"/>
        <w:ind w:left="-5"/>
        <w:contextualSpacing/>
        <w:jc w:val="both"/>
        <w:rPr>
          <w:rFonts w:ascii="Arial" w:hAnsi="Arial" w:cs="Arial"/>
          <w:b/>
          <w:szCs w:val="24"/>
        </w:rPr>
      </w:pPr>
      <w:r w:rsidRPr="00FE0E5B">
        <w:rPr>
          <w:rFonts w:ascii="Arial" w:hAnsi="Arial" w:cs="Arial"/>
          <w:b/>
          <w:bCs/>
          <w:szCs w:val="24"/>
          <w:lang w:val="cy-GB"/>
        </w:rPr>
        <w:t xml:space="preserve">Lôn Wern Fawr </w:t>
      </w:r>
    </w:p>
    <w:p w:rsidR="006E54F0" w:rsidRPr="00FE0E5B" w:rsidRDefault="00E858DD" w:rsidP="00FE0E5B">
      <w:pPr>
        <w:spacing w:after="0" w:line="240" w:lineRule="auto"/>
        <w:ind w:left="-5"/>
        <w:contextualSpacing/>
        <w:jc w:val="both"/>
        <w:rPr>
          <w:rFonts w:ascii="Arial" w:hAnsi="Arial" w:cs="Arial"/>
          <w:b/>
          <w:szCs w:val="24"/>
        </w:rPr>
      </w:pPr>
      <w:r w:rsidRPr="00FE0E5B">
        <w:rPr>
          <w:rFonts w:ascii="Arial" w:hAnsi="Arial" w:cs="Arial"/>
          <w:b/>
          <w:bCs/>
          <w:szCs w:val="24"/>
          <w:lang w:val="cy-GB"/>
        </w:rPr>
        <w:t xml:space="preserve">Llaneirwg </w:t>
      </w:r>
    </w:p>
    <w:p w:rsidR="006E54F0" w:rsidRPr="00FE0E5B" w:rsidRDefault="00E858DD" w:rsidP="00FE0E5B">
      <w:pPr>
        <w:spacing w:after="0" w:line="240" w:lineRule="auto"/>
        <w:ind w:left="-5"/>
        <w:contextualSpacing/>
        <w:jc w:val="both"/>
        <w:rPr>
          <w:rFonts w:ascii="Arial" w:hAnsi="Arial" w:cs="Arial"/>
          <w:b/>
          <w:szCs w:val="24"/>
        </w:rPr>
      </w:pPr>
      <w:r w:rsidRPr="00FE0E5B">
        <w:rPr>
          <w:rFonts w:ascii="Arial" w:hAnsi="Arial" w:cs="Arial"/>
          <w:b/>
          <w:bCs/>
          <w:szCs w:val="24"/>
          <w:lang w:val="cy-GB"/>
        </w:rPr>
        <w:t xml:space="preserve">Caerdydd </w:t>
      </w:r>
    </w:p>
    <w:p w:rsidR="00FE0E5B" w:rsidRDefault="00E858DD" w:rsidP="00FE0E5B">
      <w:pPr>
        <w:spacing w:after="0" w:line="240" w:lineRule="auto"/>
        <w:ind w:left="-5"/>
        <w:contextualSpacing/>
        <w:jc w:val="both"/>
        <w:rPr>
          <w:rFonts w:ascii="Arial" w:hAnsi="Arial" w:cs="Arial"/>
          <w:b/>
          <w:szCs w:val="24"/>
        </w:rPr>
      </w:pPr>
      <w:r w:rsidRPr="00FE0E5B">
        <w:rPr>
          <w:rFonts w:ascii="Arial" w:hAnsi="Arial" w:cs="Arial"/>
          <w:b/>
          <w:bCs/>
          <w:szCs w:val="24"/>
          <w:lang w:val="cy-GB"/>
        </w:rPr>
        <w:t xml:space="preserve">CF3 5EA </w:t>
      </w:r>
    </w:p>
    <w:p w:rsidR="0009647C" w:rsidRPr="00FE0E5B" w:rsidRDefault="00E858DD" w:rsidP="00FE0E5B">
      <w:pPr>
        <w:spacing w:after="0" w:line="240" w:lineRule="auto"/>
        <w:ind w:left="-5"/>
        <w:contextualSpacing/>
        <w:jc w:val="both"/>
        <w:rPr>
          <w:rFonts w:ascii="Arial" w:hAnsi="Arial" w:cs="Arial"/>
          <w:b/>
          <w:szCs w:val="24"/>
        </w:rPr>
      </w:pPr>
      <w:r w:rsidRPr="00FE0E5B">
        <w:rPr>
          <w:rFonts w:ascii="Arial" w:hAnsi="Arial" w:cs="Arial"/>
          <w:b/>
          <w:bCs/>
          <w:szCs w:val="24"/>
          <w:lang w:val="cy-GB"/>
        </w:rPr>
        <w:t>Ffôn:</w:t>
      </w:r>
      <w:r w:rsidRPr="00FE0E5B">
        <w:rPr>
          <w:rFonts w:ascii="Arial" w:hAnsi="Arial" w:cs="Arial"/>
          <w:b/>
          <w:bCs/>
          <w:szCs w:val="24"/>
          <w:lang w:val="cy-GB"/>
        </w:rPr>
        <w:tab/>
        <w:t>0300 020 096</w:t>
      </w:r>
    </w:p>
    <w:p w:rsidR="0009647C" w:rsidRPr="00FE0E5B" w:rsidRDefault="00E858DD" w:rsidP="00FE0E5B">
      <w:pPr>
        <w:spacing w:after="0" w:line="240" w:lineRule="auto"/>
        <w:ind w:left="-5"/>
        <w:contextualSpacing/>
        <w:jc w:val="both"/>
        <w:rPr>
          <w:rFonts w:ascii="Arial" w:hAnsi="Arial" w:cs="Arial"/>
          <w:b/>
          <w:szCs w:val="24"/>
        </w:rPr>
      </w:pPr>
      <w:r w:rsidRPr="00FE0E5B">
        <w:rPr>
          <w:rFonts w:ascii="Arial" w:hAnsi="Arial" w:cs="Arial"/>
          <w:b/>
          <w:bCs/>
          <w:szCs w:val="24"/>
          <w:lang w:val="cy-GB"/>
        </w:rPr>
        <w:t>E-bost:</w:t>
      </w:r>
      <w:r w:rsidRPr="00FE0E5B">
        <w:rPr>
          <w:rFonts w:ascii="Arial" w:hAnsi="Arial" w:cs="Arial"/>
          <w:b/>
          <w:bCs/>
          <w:szCs w:val="24"/>
          <w:lang w:val="cy-GB"/>
        </w:rPr>
        <w:tab/>
      </w:r>
      <w:r w:rsidRPr="00FE0E5B">
        <w:rPr>
          <w:rFonts w:ascii="Arial" w:hAnsi="Arial" w:cs="Arial"/>
          <w:b/>
          <w:bCs/>
          <w:color w:val="0000FF"/>
          <w:szCs w:val="24"/>
          <w:u w:val="single" w:color="0000FF"/>
          <w:lang w:val="cy-GB"/>
        </w:rPr>
        <w:t>enquiries@policeconduct.gov.uk</w:t>
      </w:r>
      <w:r w:rsidRPr="00FE0E5B">
        <w:rPr>
          <w:rFonts w:ascii="Arial" w:hAnsi="Arial" w:cs="Arial"/>
          <w:b/>
          <w:bCs/>
          <w:szCs w:val="24"/>
          <w:lang w:val="cy-GB"/>
        </w:rPr>
        <w:t xml:space="preserve">  </w:t>
      </w:r>
    </w:p>
    <w:p w:rsidR="006E54F0" w:rsidRPr="00FE0E5B" w:rsidRDefault="00B52BD5" w:rsidP="00FE0E5B">
      <w:pPr>
        <w:spacing w:after="0" w:line="240" w:lineRule="auto"/>
        <w:ind w:left="0" w:firstLine="0"/>
        <w:contextualSpacing/>
        <w:jc w:val="both"/>
        <w:rPr>
          <w:rFonts w:ascii="Arial" w:hAnsi="Arial" w:cs="Arial"/>
          <w:szCs w:val="24"/>
        </w:rPr>
      </w:pPr>
    </w:p>
    <w:p w:rsidR="006E54F0" w:rsidRPr="00FE0E5B" w:rsidRDefault="00E858DD" w:rsidP="00FE0E5B">
      <w:pPr>
        <w:spacing w:after="0" w:line="240" w:lineRule="auto"/>
        <w:ind w:left="-5"/>
        <w:contextualSpacing/>
        <w:jc w:val="both"/>
        <w:rPr>
          <w:rFonts w:ascii="Arial" w:hAnsi="Arial" w:cs="Arial"/>
          <w:b/>
          <w:szCs w:val="24"/>
        </w:rPr>
      </w:pPr>
      <w:r w:rsidRPr="00FE0E5B">
        <w:rPr>
          <w:rFonts w:ascii="Arial" w:hAnsi="Arial" w:cs="Arial"/>
          <w:b/>
          <w:bCs/>
          <w:szCs w:val="24"/>
          <w:lang w:val="cy-GB"/>
        </w:rPr>
        <w:t>Adran Safonau Proffesiynol Heddlu De Cymru</w:t>
      </w:r>
      <w:r w:rsidRPr="00FE0E5B">
        <w:rPr>
          <w:rFonts w:ascii="Arial" w:hAnsi="Arial" w:cs="Arial"/>
          <w:szCs w:val="24"/>
          <w:lang w:val="cy-GB"/>
        </w:rPr>
        <w:t xml:space="preserve"> </w:t>
      </w:r>
    </w:p>
    <w:p w:rsidR="006E54F0" w:rsidRPr="00FE0E5B" w:rsidRDefault="00E858DD" w:rsidP="00FE0E5B">
      <w:pPr>
        <w:spacing w:after="0" w:line="240" w:lineRule="auto"/>
        <w:ind w:left="-5"/>
        <w:contextualSpacing/>
        <w:jc w:val="both"/>
        <w:rPr>
          <w:rFonts w:ascii="Arial" w:hAnsi="Arial" w:cs="Arial"/>
          <w:b/>
          <w:szCs w:val="24"/>
        </w:rPr>
      </w:pPr>
      <w:r w:rsidRPr="00FE0E5B">
        <w:rPr>
          <w:rFonts w:ascii="Arial" w:hAnsi="Arial" w:cs="Arial"/>
          <w:b/>
          <w:bCs/>
          <w:szCs w:val="24"/>
          <w:lang w:val="cy-GB"/>
        </w:rPr>
        <w:t xml:space="preserve">Pencadlys yr Heddlu, </w:t>
      </w:r>
    </w:p>
    <w:p w:rsidR="006E54F0" w:rsidRPr="00FE0E5B" w:rsidRDefault="00E858DD" w:rsidP="00FE0E5B">
      <w:pPr>
        <w:spacing w:after="0" w:line="240" w:lineRule="auto"/>
        <w:ind w:left="-5"/>
        <w:contextualSpacing/>
        <w:jc w:val="both"/>
        <w:rPr>
          <w:rFonts w:ascii="Arial" w:hAnsi="Arial" w:cs="Arial"/>
          <w:b/>
          <w:szCs w:val="24"/>
        </w:rPr>
      </w:pPr>
      <w:r w:rsidRPr="00FE0E5B">
        <w:rPr>
          <w:rFonts w:ascii="Arial" w:hAnsi="Arial" w:cs="Arial"/>
          <w:b/>
          <w:bCs/>
          <w:szCs w:val="24"/>
          <w:lang w:val="cy-GB"/>
        </w:rPr>
        <w:t>Pen-y-bont ar Ogwr</w:t>
      </w:r>
      <w:r w:rsidRPr="00FE0E5B">
        <w:rPr>
          <w:rFonts w:ascii="Arial" w:hAnsi="Arial" w:cs="Arial"/>
          <w:szCs w:val="24"/>
          <w:lang w:val="cy-GB"/>
        </w:rPr>
        <w:t xml:space="preserve"> </w:t>
      </w:r>
    </w:p>
    <w:p w:rsidR="006E54F0" w:rsidRPr="00FE0E5B" w:rsidRDefault="00E858DD" w:rsidP="00FE0E5B">
      <w:pPr>
        <w:spacing w:after="0" w:line="240" w:lineRule="auto"/>
        <w:ind w:left="-5"/>
        <w:contextualSpacing/>
        <w:jc w:val="both"/>
        <w:rPr>
          <w:rFonts w:ascii="Arial" w:hAnsi="Arial" w:cs="Arial"/>
          <w:b/>
          <w:szCs w:val="24"/>
        </w:rPr>
      </w:pPr>
      <w:r w:rsidRPr="00FE0E5B">
        <w:rPr>
          <w:rFonts w:ascii="Arial" w:hAnsi="Arial" w:cs="Arial"/>
          <w:b/>
          <w:bCs/>
          <w:szCs w:val="24"/>
          <w:lang w:val="cy-GB"/>
        </w:rPr>
        <w:t>CF31 3SU</w:t>
      </w:r>
      <w:r w:rsidRPr="00FE0E5B">
        <w:rPr>
          <w:rFonts w:ascii="Arial" w:hAnsi="Arial" w:cs="Arial"/>
          <w:szCs w:val="24"/>
          <w:lang w:val="cy-GB"/>
        </w:rPr>
        <w:t xml:space="preserve"> </w:t>
      </w:r>
    </w:p>
    <w:p w:rsidR="0009647C" w:rsidRPr="00FE0E5B" w:rsidRDefault="00E858DD" w:rsidP="00FE0E5B">
      <w:pPr>
        <w:spacing w:after="0" w:line="240" w:lineRule="auto"/>
        <w:ind w:left="0" w:firstLine="0"/>
        <w:contextualSpacing/>
        <w:jc w:val="both"/>
        <w:rPr>
          <w:rFonts w:ascii="Arial" w:hAnsi="Arial" w:cs="Arial"/>
          <w:b/>
          <w:szCs w:val="24"/>
        </w:rPr>
      </w:pPr>
      <w:r w:rsidRPr="00FE0E5B">
        <w:rPr>
          <w:rFonts w:ascii="Arial" w:hAnsi="Arial" w:cs="Arial"/>
          <w:b/>
          <w:bCs/>
          <w:szCs w:val="24"/>
          <w:lang w:val="cy-GB"/>
        </w:rPr>
        <w:t>Ffôn:</w:t>
      </w:r>
      <w:r w:rsidRPr="00FE0E5B">
        <w:rPr>
          <w:rFonts w:ascii="Arial" w:hAnsi="Arial" w:cs="Arial"/>
          <w:b/>
          <w:bCs/>
          <w:szCs w:val="24"/>
          <w:lang w:val="cy-GB"/>
        </w:rPr>
        <w:tab/>
        <w:t xml:space="preserve">01656 </w:t>
      </w:r>
      <w:r w:rsidR="00B52BD5">
        <w:rPr>
          <w:rFonts w:ascii="Arial" w:hAnsi="Arial" w:cs="Arial"/>
          <w:b/>
          <w:bCs/>
          <w:szCs w:val="24"/>
          <w:lang w:val="cy-GB"/>
        </w:rPr>
        <w:t>302139</w:t>
      </w:r>
      <w:bookmarkStart w:id="0" w:name="_GoBack"/>
      <w:bookmarkEnd w:id="0"/>
    </w:p>
    <w:p w:rsidR="000F6480" w:rsidRPr="00FE0E5B" w:rsidRDefault="00E858DD" w:rsidP="00FE0E5B">
      <w:pPr>
        <w:spacing w:after="0" w:line="240" w:lineRule="auto"/>
        <w:ind w:left="-5"/>
        <w:contextualSpacing/>
        <w:jc w:val="both"/>
        <w:rPr>
          <w:rFonts w:ascii="Arial" w:hAnsi="Arial" w:cs="Arial"/>
          <w:b/>
          <w:szCs w:val="24"/>
        </w:rPr>
      </w:pPr>
      <w:r w:rsidRPr="00FE0E5B">
        <w:rPr>
          <w:rFonts w:ascii="Arial" w:hAnsi="Arial" w:cs="Arial"/>
          <w:b/>
          <w:bCs/>
          <w:szCs w:val="24"/>
          <w:lang w:val="cy-GB"/>
        </w:rPr>
        <w:t xml:space="preserve">E-bost: </w:t>
      </w:r>
      <w:hyperlink r:id="rId17" w:history="1">
        <w:r w:rsidRPr="00FE0E5B">
          <w:rPr>
            <w:rStyle w:val="Hyperlink"/>
            <w:rFonts w:ascii="Arial" w:hAnsi="Arial" w:cs="Arial"/>
            <w:b/>
            <w:bCs/>
            <w:szCs w:val="24"/>
            <w:lang w:val="cy-GB"/>
          </w:rPr>
          <w:t>Professional.Standards@south-wales.pnn.police.uk</w:t>
        </w:r>
      </w:hyperlink>
    </w:p>
    <w:p w:rsidR="000F6480" w:rsidRPr="00FE0E5B" w:rsidRDefault="00B52BD5" w:rsidP="00FE0E5B">
      <w:pPr>
        <w:spacing w:after="0" w:line="240" w:lineRule="auto"/>
        <w:ind w:left="0" w:firstLine="0"/>
        <w:contextualSpacing/>
        <w:jc w:val="both"/>
        <w:rPr>
          <w:rFonts w:ascii="Arial" w:hAnsi="Arial" w:cs="Arial"/>
          <w:szCs w:val="24"/>
        </w:rPr>
      </w:pPr>
    </w:p>
    <w:p w:rsidR="006E54F0" w:rsidRPr="00FE0E5B" w:rsidRDefault="00E858DD" w:rsidP="00FE0E5B">
      <w:pPr>
        <w:pStyle w:val="Heading1"/>
        <w:spacing w:after="0" w:line="240" w:lineRule="auto"/>
        <w:ind w:left="-5"/>
        <w:contextualSpacing/>
        <w:jc w:val="both"/>
        <w:rPr>
          <w:rFonts w:ascii="Arial" w:hAnsi="Arial" w:cs="Arial"/>
          <w:szCs w:val="24"/>
        </w:rPr>
      </w:pPr>
      <w:r w:rsidRPr="00FE0E5B">
        <w:rPr>
          <w:rFonts w:ascii="Arial" w:hAnsi="Arial" w:cs="Arial"/>
          <w:bCs/>
          <w:szCs w:val="24"/>
          <w:lang w:val="cy-GB"/>
        </w:rPr>
        <w:t>Cwynion am Geisiadau Rhyddid Gwybodaeth</w:t>
      </w:r>
      <w:r w:rsidRPr="00FE0E5B">
        <w:rPr>
          <w:rFonts w:ascii="Arial" w:hAnsi="Arial" w:cs="Arial"/>
          <w:b w:val="0"/>
          <w:szCs w:val="24"/>
          <w:u w:val="none"/>
          <w:lang w:val="cy-GB"/>
        </w:rPr>
        <w:t xml:space="preserve"> </w:t>
      </w:r>
    </w:p>
    <w:p w:rsidR="006E54F0" w:rsidRPr="00FE0E5B" w:rsidRDefault="00E858DD" w:rsidP="00FE0E5B">
      <w:pPr>
        <w:spacing w:after="0" w:line="240" w:lineRule="auto"/>
        <w:ind w:left="0" w:firstLine="0"/>
        <w:contextualSpacing/>
        <w:jc w:val="both"/>
        <w:rPr>
          <w:rFonts w:ascii="Arial" w:hAnsi="Arial" w:cs="Arial"/>
          <w:szCs w:val="24"/>
        </w:rPr>
      </w:pPr>
      <w:r w:rsidRPr="00FE0E5B">
        <w:rPr>
          <w:rFonts w:ascii="Arial" w:hAnsi="Arial" w:cs="Arial"/>
          <w:b/>
          <w:bCs/>
          <w:szCs w:val="24"/>
          <w:lang w:val="cy-GB"/>
        </w:rPr>
        <w:t xml:space="preserve"> </w:t>
      </w:r>
    </w:p>
    <w:p w:rsidR="006E54F0" w:rsidRPr="00FE0E5B" w:rsidRDefault="00E858DD" w:rsidP="00FE0E5B">
      <w:pPr>
        <w:spacing w:after="0" w:line="240" w:lineRule="auto"/>
        <w:ind w:left="-5"/>
        <w:contextualSpacing/>
        <w:jc w:val="both"/>
        <w:rPr>
          <w:rFonts w:ascii="Arial" w:hAnsi="Arial" w:cs="Arial"/>
          <w:szCs w:val="24"/>
        </w:rPr>
      </w:pPr>
      <w:r w:rsidRPr="00FE0E5B">
        <w:rPr>
          <w:rFonts w:ascii="Arial" w:hAnsi="Arial" w:cs="Arial"/>
          <w:szCs w:val="24"/>
          <w:lang w:val="cy-GB"/>
        </w:rPr>
        <w:t xml:space="preserve">Gan fod Comisiynydd yr Heddlu a Throseddu yn gorff cyhoeddus, gellir gwneud ceisiadau Rhyddid Gwybodaeth mewn perthynas â gwybodaeth sydd gan Gomisiynydd yr Heddlu a Throseddu.  Os byddwch yn anhapus ag ymateb a gafwyd i gais Rhyddid Gwybodaeth neu os byddwch o'r farn bod y Comisiynydd wedi methu â chyflawni ei rwymedigaethau i ateb eich cais Rhyddid Gwybodaeth, gallwch wneud cwyn i'r Comisiynydd Gwybodaeth.  Gellir cysylltu â'r Comisiynydd Gwybodaeth ar y manylion isod: </w:t>
      </w:r>
    </w:p>
    <w:p w:rsidR="006E54F0" w:rsidRPr="00FE0E5B" w:rsidRDefault="00E858DD" w:rsidP="00FE0E5B">
      <w:pPr>
        <w:spacing w:after="0" w:line="240" w:lineRule="auto"/>
        <w:ind w:left="0" w:firstLine="0"/>
        <w:contextualSpacing/>
        <w:jc w:val="both"/>
        <w:rPr>
          <w:rFonts w:ascii="Arial" w:hAnsi="Arial" w:cs="Arial"/>
          <w:szCs w:val="24"/>
        </w:rPr>
      </w:pPr>
      <w:r w:rsidRPr="00FE0E5B">
        <w:rPr>
          <w:rFonts w:ascii="Arial" w:hAnsi="Arial" w:cs="Arial"/>
          <w:szCs w:val="24"/>
          <w:lang w:val="cy-GB"/>
        </w:rPr>
        <w:t xml:space="preserve"> </w:t>
      </w:r>
    </w:p>
    <w:p w:rsidR="006E54F0" w:rsidRPr="00FE0E5B" w:rsidRDefault="00E858DD" w:rsidP="00FE0E5B">
      <w:pPr>
        <w:spacing w:after="0" w:line="240" w:lineRule="auto"/>
        <w:ind w:left="-5"/>
        <w:contextualSpacing/>
        <w:rPr>
          <w:rFonts w:ascii="Arial" w:hAnsi="Arial" w:cs="Arial"/>
          <w:b/>
          <w:szCs w:val="24"/>
        </w:rPr>
      </w:pPr>
      <w:r w:rsidRPr="00FE0E5B">
        <w:rPr>
          <w:rFonts w:ascii="Arial" w:hAnsi="Arial" w:cs="Arial"/>
          <w:b/>
          <w:bCs/>
          <w:szCs w:val="24"/>
          <w:lang w:val="cy-GB"/>
        </w:rPr>
        <w:t>Swyddfa'r Comisiynydd Gwybodaeth – Cymru</w:t>
      </w:r>
      <w:r w:rsidRPr="00FE0E5B">
        <w:rPr>
          <w:rFonts w:ascii="Arial" w:hAnsi="Arial" w:cs="Arial"/>
          <w:szCs w:val="24"/>
          <w:lang w:val="cy-GB"/>
        </w:rPr>
        <w:t xml:space="preserve"> </w:t>
      </w:r>
    </w:p>
    <w:p w:rsidR="006E54F0" w:rsidRPr="00FE0E5B" w:rsidRDefault="00E858DD" w:rsidP="00FE0E5B">
      <w:pPr>
        <w:spacing w:after="0" w:line="240" w:lineRule="auto"/>
        <w:ind w:left="-5"/>
        <w:contextualSpacing/>
        <w:rPr>
          <w:rFonts w:ascii="Arial" w:hAnsi="Arial" w:cs="Arial"/>
          <w:b/>
          <w:szCs w:val="24"/>
        </w:rPr>
      </w:pPr>
      <w:r w:rsidRPr="00FE0E5B">
        <w:rPr>
          <w:rFonts w:ascii="Arial" w:hAnsi="Arial" w:cs="Arial"/>
          <w:b/>
          <w:bCs/>
          <w:szCs w:val="24"/>
          <w:lang w:val="cy-GB"/>
        </w:rPr>
        <w:t>Adeiladau Cambrian</w:t>
      </w:r>
      <w:r w:rsidRPr="00FE0E5B">
        <w:rPr>
          <w:rFonts w:ascii="Arial" w:hAnsi="Arial" w:cs="Arial"/>
          <w:szCs w:val="24"/>
          <w:lang w:val="cy-GB"/>
        </w:rPr>
        <w:t xml:space="preserve"> </w:t>
      </w:r>
    </w:p>
    <w:p w:rsidR="006E54F0" w:rsidRPr="00FE0E5B" w:rsidRDefault="00E858DD" w:rsidP="00FE0E5B">
      <w:pPr>
        <w:spacing w:after="0" w:line="240" w:lineRule="auto"/>
        <w:ind w:left="-5"/>
        <w:contextualSpacing/>
        <w:rPr>
          <w:rFonts w:ascii="Arial" w:hAnsi="Arial" w:cs="Arial"/>
          <w:b/>
          <w:szCs w:val="24"/>
        </w:rPr>
      </w:pPr>
      <w:r w:rsidRPr="00FE0E5B">
        <w:rPr>
          <w:rFonts w:ascii="Arial" w:hAnsi="Arial" w:cs="Arial"/>
          <w:b/>
          <w:bCs/>
          <w:szCs w:val="24"/>
          <w:lang w:val="cy-GB"/>
        </w:rPr>
        <w:t>Sgwâr Mount Stuart</w:t>
      </w:r>
      <w:r w:rsidRPr="00FE0E5B">
        <w:rPr>
          <w:rFonts w:ascii="Arial" w:hAnsi="Arial" w:cs="Arial"/>
          <w:szCs w:val="24"/>
          <w:lang w:val="cy-GB"/>
        </w:rPr>
        <w:t xml:space="preserve"> </w:t>
      </w:r>
    </w:p>
    <w:p w:rsidR="006E54F0" w:rsidRPr="00FE0E5B" w:rsidRDefault="00E858DD" w:rsidP="00FE0E5B">
      <w:pPr>
        <w:spacing w:after="0" w:line="240" w:lineRule="auto"/>
        <w:ind w:left="-5"/>
        <w:contextualSpacing/>
        <w:rPr>
          <w:rFonts w:ascii="Arial" w:hAnsi="Arial" w:cs="Arial"/>
          <w:b/>
          <w:szCs w:val="24"/>
        </w:rPr>
      </w:pPr>
      <w:r w:rsidRPr="00FE0E5B">
        <w:rPr>
          <w:rFonts w:ascii="Arial" w:hAnsi="Arial" w:cs="Arial"/>
          <w:b/>
          <w:bCs/>
          <w:szCs w:val="24"/>
          <w:lang w:val="cy-GB"/>
        </w:rPr>
        <w:t xml:space="preserve">Caerdydd </w:t>
      </w:r>
    </w:p>
    <w:p w:rsidR="006E54F0" w:rsidRPr="00FE0E5B" w:rsidRDefault="00E858DD" w:rsidP="00FE0E5B">
      <w:pPr>
        <w:spacing w:after="0" w:line="240" w:lineRule="auto"/>
        <w:ind w:left="-5"/>
        <w:contextualSpacing/>
        <w:rPr>
          <w:rFonts w:ascii="Arial" w:hAnsi="Arial" w:cs="Arial"/>
          <w:b/>
          <w:szCs w:val="24"/>
        </w:rPr>
      </w:pPr>
      <w:r w:rsidRPr="00FE0E5B">
        <w:rPr>
          <w:rFonts w:ascii="Arial" w:hAnsi="Arial" w:cs="Arial"/>
          <w:b/>
          <w:bCs/>
          <w:szCs w:val="24"/>
          <w:lang w:val="cy-GB"/>
        </w:rPr>
        <w:t xml:space="preserve">CF10 5FL </w:t>
      </w:r>
    </w:p>
    <w:p w:rsidR="0009647C" w:rsidRPr="00FE0E5B" w:rsidRDefault="00B52BD5" w:rsidP="00FE0E5B">
      <w:pPr>
        <w:spacing w:after="0" w:line="240" w:lineRule="auto"/>
        <w:ind w:left="-5"/>
        <w:contextualSpacing/>
        <w:rPr>
          <w:rFonts w:ascii="Arial" w:hAnsi="Arial" w:cs="Arial"/>
          <w:b/>
          <w:szCs w:val="24"/>
        </w:rPr>
      </w:pPr>
    </w:p>
    <w:p w:rsidR="006E54F0" w:rsidRPr="00FE0E5B" w:rsidRDefault="00E858DD" w:rsidP="00FE0E5B">
      <w:pPr>
        <w:spacing w:after="0" w:line="240" w:lineRule="auto"/>
        <w:ind w:left="-5"/>
        <w:contextualSpacing/>
        <w:rPr>
          <w:rFonts w:ascii="Arial" w:hAnsi="Arial" w:cs="Arial"/>
          <w:b/>
          <w:szCs w:val="24"/>
        </w:rPr>
      </w:pPr>
      <w:r w:rsidRPr="00FE0E5B">
        <w:rPr>
          <w:rFonts w:ascii="Arial" w:hAnsi="Arial" w:cs="Arial"/>
          <w:b/>
          <w:bCs/>
          <w:szCs w:val="24"/>
          <w:lang w:val="cy-GB"/>
        </w:rPr>
        <w:t>Ffôn:</w:t>
      </w:r>
      <w:r w:rsidRPr="00FE0E5B">
        <w:rPr>
          <w:rFonts w:ascii="Arial" w:hAnsi="Arial" w:cs="Arial"/>
          <w:b/>
          <w:bCs/>
          <w:szCs w:val="24"/>
          <w:lang w:val="cy-GB"/>
        </w:rPr>
        <w:tab/>
        <w:t xml:space="preserve">02920 448044 </w:t>
      </w:r>
    </w:p>
    <w:p w:rsidR="0009647C" w:rsidRPr="00FE0E5B" w:rsidRDefault="00E858DD" w:rsidP="00FE0E5B">
      <w:pPr>
        <w:spacing w:after="0" w:line="240" w:lineRule="auto"/>
        <w:ind w:left="-5" w:right="6209"/>
        <w:contextualSpacing/>
        <w:rPr>
          <w:rFonts w:ascii="Arial" w:hAnsi="Arial" w:cs="Arial"/>
          <w:b/>
          <w:szCs w:val="24"/>
        </w:rPr>
      </w:pPr>
      <w:r w:rsidRPr="00FE0E5B">
        <w:rPr>
          <w:rFonts w:ascii="Arial" w:hAnsi="Arial" w:cs="Arial"/>
          <w:b/>
          <w:bCs/>
          <w:szCs w:val="24"/>
          <w:lang w:val="cy-GB"/>
        </w:rPr>
        <w:t>Ffacs:</w:t>
      </w:r>
      <w:r w:rsidRPr="00FE0E5B">
        <w:rPr>
          <w:rFonts w:ascii="Arial" w:hAnsi="Arial" w:cs="Arial"/>
          <w:b/>
          <w:bCs/>
          <w:szCs w:val="24"/>
          <w:lang w:val="cy-GB"/>
        </w:rPr>
        <w:tab/>
        <w:t xml:space="preserve">02920 448045 </w:t>
      </w:r>
      <w:hyperlink r:id="rId18" w:history="1">
        <w:r w:rsidRPr="00FE0E5B">
          <w:rPr>
            <w:rStyle w:val="Hyperlink"/>
            <w:rFonts w:ascii="Arial" w:hAnsi="Arial" w:cs="Arial"/>
            <w:b/>
            <w:bCs/>
            <w:szCs w:val="24"/>
            <w:lang w:val="cy-GB"/>
          </w:rPr>
          <w:t>wales@ico.gsi.gov.uk</w:t>
        </w:r>
      </w:hyperlink>
    </w:p>
    <w:p w:rsidR="006E54F0" w:rsidRPr="00FE0E5B" w:rsidRDefault="00E858DD" w:rsidP="00FE0E5B">
      <w:pPr>
        <w:spacing w:after="0" w:line="240" w:lineRule="auto"/>
        <w:ind w:left="-5" w:right="6209"/>
        <w:contextualSpacing/>
        <w:jc w:val="both"/>
        <w:rPr>
          <w:rFonts w:ascii="Arial" w:hAnsi="Arial" w:cs="Arial"/>
          <w:szCs w:val="24"/>
        </w:rPr>
      </w:pPr>
      <w:r w:rsidRPr="00FE0E5B">
        <w:rPr>
          <w:rFonts w:ascii="Arial" w:hAnsi="Arial" w:cs="Arial"/>
          <w:szCs w:val="24"/>
          <w:lang w:val="cy-GB"/>
        </w:rPr>
        <w:tab/>
      </w:r>
    </w:p>
    <w:p w:rsidR="006E54F0" w:rsidRPr="00FE0E5B" w:rsidRDefault="00E858DD" w:rsidP="00FE0E5B">
      <w:pPr>
        <w:spacing w:after="0" w:line="240" w:lineRule="auto"/>
        <w:ind w:left="0" w:firstLine="0"/>
        <w:contextualSpacing/>
        <w:jc w:val="both"/>
        <w:rPr>
          <w:rFonts w:ascii="Arial" w:hAnsi="Arial" w:cs="Arial"/>
          <w:szCs w:val="24"/>
        </w:rPr>
      </w:pPr>
      <w:r w:rsidRPr="00FE0E5B">
        <w:rPr>
          <w:rFonts w:ascii="Arial" w:hAnsi="Arial" w:cs="Arial"/>
          <w:szCs w:val="24"/>
          <w:lang w:val="cy-GB"/>
        </w:rPr>
        <w:t xml:space="preserve"> </w:t>
      </w:r>
    </w:p>
    <w:p w:rsidR="006E54F0" w:rsidRPr="00FE0E5B" w:rsidRDefault="00E858DD" w:rsidP="00FE0E5B">
      <w:pPr>
        <w:spacing w:after="0" w:line="240" w:lineRule="auto"/>
        <w:ind w:left="0" w:firstLine="0"/>
        <w:contextualSpacing/>
        <w:jc w:val="both"/>
        <w:rPr>
          <w:rFonts w:ascii="Arial" w:hAnsi="Arial" w:cs="Arial"/>
          <w:szCs w:val="24"/>
        </w:rPr>
      </w:pPr>
      <w:r w:rsidRPr="00FE0E5B">
        <w:rPr>
          <w:rFonts w:ascii="Arial" w:hAnsi="Arial" w:cs="Arial"/>
          <w:szCs w:val="24"/>
          <w:lang w:val="cy-GB"/>
        </w:rPr>
        <w:t xml:space="preserve"> </w:t>
      </w:r>
    </w:p>
    <w:p w:rsidR="006E54F0" w:rsidRPr="000F6480" w:rsidRDefault="00E858DD" w:rsidP="008865E4">
      <w:pPr>
        <w:spacing w:after="0" w:line="240" w:lineRule="auto"/>
        <w:ind w:left="0" w:firstLine="0"/>
        <w:contextualSpacing/>
        <w:jc w:val="both"/>
        <w:rPr>
          <w:rFonts w:ascii="Arial" w:hAnsi="Arial" w:cs="Arial"/>
          <w:sz w:val="22"/>
        </w:rPr>
      </w:pPr>
      <w:r w:rsidRPr="000F6480">
        <w:rPr>
          <w:rFonts w:ascii="Arial" w:hAnsi="Arial" w:cs="Arial"/>
          <w:sz w:val="22"/>
          <w:lang w:val="cy-GB"/>
        </w:rPr>
        <w:t xml:space="preserve"> </w:t>
      </w:r>
    </w:p>
    <w:p w:rsidR="00101595" w:rsidRDefault="00E858DD">
      <w:pPr>
        <w:spacing w:after="160" w:line="259" w:lineRule="auto"/>
        <w:ind w:left="0" w:firstLine="0"/>
        <w:rPr>
          <w:rFonts w:ascii="Arial" w:hAnsi="Arial" w:cs="Arial"/>
          <w:b/>
          <w:sz w:val="22"/>
          <w:u w:val="single" w:color="000000"/>
        </w:rPr>
      </w:pPr>
      <w:r>
        <w:rPr>
          <w:rFonts w:ascii="Arial" w:hAnsi="Arial" w:cs="Arial"/>
          <w:b/>
          <w:bCs/>
          <w:sz w:val="22"/>
          <w:u w:val="single" w:color="000000"/>
          <w:lang w:val="cy-GB"/>
        </w:rPr>
        <w:lastRenderedPageBreak/>
        <w:br w:type="page"/>
      </w:r>
    </w:p>
    <w:p w:rsidR="0009647C" w:rsidRPr="000F6480" w:rsidRDefault="00B52BD5" w:rsidP="008865E4">
      <w:pPr>
        <w:spacing w:after="0" w:line="240" w:lineRule="auto"/>
        <w:ind w:left="0" w:firstLine="0"/>
        <w:contextualSpacing/>
        <w:rPr>
          <w:rFonts w:ascii="Arial" w:hAnsi="Arial" w:cs="Arial"/>
          <w:b/>
          <w:sz w:val="22"/>
          <w:u w:val="single" w:color="000000"/>
        </w:rPr>
      </w:pPr>
    </w:p>
    <w:p w:rsidR="006E54F0" w:rsidRDefault="00E858DD" w:rsidP="008865E4">
      <w:pPr>
        <w:spacing w:after="0" w:line="240" w:lineRule="auto"/>
        <w:ind w:left="24"/>
        <w:contextualSpacing/>
        <w:jc w:val="both"/>
        <w:rPr>
          <w:rFonts w:ascii="Arial" w:hAnsi="Arial" w:cs="Arial"/>
          <w:b/>
          <w:szCs w:val="24"/>
        </w:rPr>
      </w:pPr>
      <w:r w:rsidRPr="002267BF">
        <w:rPr>
          <w:rFonts w:ascii="Arial" w:hAnsi="Arial" w:cs="Arial"/>
          <w:b/>
          <w:bCs/>
          <w:szCs w:val="24"/>
          <w:u w:val="single" w:color="000000"/>
          <w:lang w:val="cy-GB"/>
        </w:rPr>
        <w:t>ATODIAD A</w:t>
      </w:r>
      <w:r w:rsidRPr="002267BF">
        <w:rPr>
          <w:rFonts w:ascii="Arial" w:hAnsi="Arial" w:cs="Arial"/>
          <w:szCs w:val="24"/>
          <w:u w:color="000000"/>
          <w:lang w:val="cy-GB"/>
        </w:rPr>
        <w:t xml:space="preserve"> </w:t>
      </w:r>
    </w:p>
    <w:p w:rsidR="000F6480" w:rsidRPr="002267BF" w:rsidRDefault="00B52BD5" w:rsidP="008865E4">
      <w:pPr>
        <w:spacing w:after="0" w:line="240" w:lineRule="auto"/>
        <w:ind w:left="24"/>
        <w:contextualSpacing/>
        <w:jc w:val="both"/>
        <w:rPr>
          <w:rFonts w:ascii="Arial" w:hAnsi="Arial" w:cs="Arial"/>
          <w:szCs w:val="24"/>
        </w:rPr>
      </w:pPr>
    </w:p>
    <w:p w:rsidR="006E54F0" w:rsidRDefault="00E858DD" w:rsidP="008865E4">
      <w:pPr>
        <w:pStyle w:val="Heading1"/>
        <w:spacing w:after="0" w:line="240" w:lineRule="auto"/>
        <w:ind w:left="24" w:right="6"/>
        <w:contextualSpacing/>
        <w:jc w:val="both"/>
        <w:rPr>
          <w:rFonts w:ascii="Arial" w:hAnsi="Arial" w:cs="Arial"/>
          <w:szCs w:val="24"/>
          <w:u w:val="none"/>
        </w:rPr>
      </w:pPr>
      <w:r w:rsidRPr="002267BF">
        <w:rPr>
          <w:rFonts w:ascii="Arial" w:hAnsi="Arial" w:cs="Arial"/>
          <w:bCs/>
          <w:szCs w:val="24"/>
          <w:lang w:val="cy-GB"/>
        </w:rPr>
        <w:t>EGWYDDORION NOLAN AR GYFER BYWYD CYHOEDDUS</w:t>
      </w:r>
      <w:r w:rsidRPr="002267BF">
        <w:rPr>
          <w:rFonts w:ascii="Arial" w:hAnsi="Arial" w:cs="Arial"/>
          <w:b w:val="0"/>
          <w:szCs w:val="24"/>
          <w:u w:val="none"/>
          <w:lang w:val="cy-GB"/>
        </w:rPr>
        <w:t xml:space="preserve"> </w:t>
      </w:r>
    </w:p>
    <w:p w:rsidR="000F6480" w:rsidRPr="000F6480" w:rsidRDefault="00B52BD5" w:rsidP="000F6480"/>
    <w:p w:rsidR="006E54F0" w:rsidRPr="002267BF" w:rsidRDefault="00E858DD" w:rsidP="008865E4">
      <w:pPr>
        <w:numPr>
          <w:ilvl w:val="0"/>
          <w:numId w:val="7"/>
        </w:numPr>
        <w:spacing w:after="0" w:line="240" w:lineRule="auto"/>
        <w:ind w:hanging="360"/>
        <w:contextualSpacing/>
        <w:jc w:val="both"/>
        <w:rPr>
          <w:rFonts w:ascii="Arial" w:hAnsi="Arial" w:cs="Arial"/>
          <w:szCs w:val="24"/>
        </w:rPr>
      </w:pPr>
      <w:r w:rsidRPr="002267BF">
        <w:rPr>
          <w:rFonts w:ascii="Arial" w:hAnsi="Arial" w:cs="Arial"/>
          <w:szCs w:val="24"/>
          <w:u w:val="single" w:color="000000"/>
          <w:lang w:val="cy-GB"/>
        </w:rPr>
        <w:t>Anhunanoldeb</w:t>
      </w:r>
      <w:r w:rsidRPr="002267BF">
        <w:rPr>
          <w:rFonts w:ascii="Arial" w:hAnsi="Arial" w:cs="Arial"/>
          <w:szCs w:val="24"/>
          <w:u w:color="000000"/>
          <w:lang w:val="cy-GB"/>
        </w:rPr>
        <w:t xml:space="preserve"> – Dylai deiliaid swyddi cyhoeddus weithredu er budd y cyhoedd yn unig. Ni ddylent wneud hynny er mwyn cael budd ariannol na budd arall ar eu cyfer eu hunain, eu teulu na'u ffrindiau. </w:t>
      </w:r>
    </w:p>
    <w:p w:rsidR="006E54F0" w:rsidRPr="002267BF" w:rsidRDefault="00E858DD" w:rsidP="008865E4">
      <w:pPr>
        <w:spacing w:after="0" w:line="240" w:lineRule="auto"/>
        <w:ind w:left="720" w:firstLine="0"/>
        <w:contextualSpacing/>
        <w:jc w:val="both"/>
        <w:rPr>
          <w:rFonts w:ascii="Arial" w:hAnsi="Arial" w:cs="Arial"/>
          <w:szCs w:val="24"/>
        </w:rPr>
      </w:pPr>
      <w:r w:rsidRPr="002267BF">
        <w:rPr>
          <w:rFonts w:ascii="Arial" w:hAnsi="Arial" w:cs="Arial"/>
          <w:szCs w:val="24"/>
          <w:lang w:val="cy-GB"/>
        </w:rPr>
        <w:t xml:space="preserve"> </w:t>
      </w:r>
    </w:p>
    <w:p w:rsidR="006E54F0" w:rsidRPr="002267BF" w:rsidRDefault="00E858DD" w:rsidP="008865E4">
      <w:pPr>
        <w:numPr>
          <w:ilvl w:val="0"/>
          <w:numId w:val="7"/>
        </w:numPr>
        <w:spacing w:after="0" w:line="240" w:lineRule="auto"/>
        <w:ind w:hanging="360"/>
        <w:contextualSpacing/>
        <w:jc w:val="both"/>
        <w:rPr>
          <w:rFonts w:ascii="Arial" w:hAnsi="Arial" w:cs="Arial"/>
          <w:szCs w:val="24"/>
        </w:rPr>
      </w:pPr>
      <w:r w:rsidRPr="002267BF">
        <w:rPr>
          <w:rFonts w:ascii="Arial" w:hAnsi="Arial" w:cs="Arial"/>
          <w:szCs w:val="24"/>
          <w:u w:val="single" w:color="000000"/>
          <w:lang w:val="cy-GB"/>
        </w:rPr>
        <w:t>Uniondeb</w:t>
      </w:r>
      <w:r w:rsidRPr="002267BF">
        <w:rPr>
          <w:rFonts w:ascii="Arial" w:hAnsi="Arial" w:cs="Arial"/>
          <w:szCs w:val="24"/>
          <w:u w:color="000000"/>
          <w:lang w:val="cy-GB"/>
        </w:rPr>
        <w:t xml:space="preserve"> – Ni ddylai deiliaid swyddi cyhoeddus roi eu hunain dan unrhyw rwymedigaeth ariannol na rhwymedigaeth arall i unigolion na sefydliadau allanol a allai geisio dylanwadu arnynt wrth iddynt gyflawni eu dyletswyddau swyddogol. </w:t>
      </w:r>
    </w:p>
    <w:p w:rsidR="006E54F0" w:rsidRPr="002267BF" w:rsidRDefault="00E858DD" w:rsidP="008865E4">
      <w:pPr>
        <w:spacing w:after="0" w:line="240" w:lineRule="auto"/>
        <w:ind w:left="0" w:firstLine="0"/>
        <w:contextualSpacing/>
        <w:jc w:val="both"/>
        <w:rPr>
          <w:rFonts w:ascii="Arial" w:hAnsi="Arial" w:cs="Arial"/>
          <w:szCs w:val="24"/>
        </w:rPr>
      </w:pPr>
      <w:r w:rsidRPr="002267BF">
        <w:rPr>
          <w:rFonts w:ascii="Arial" w:hAnsi="Arial" w:cs="Arial"/>
          <w:szCs w:val="24"/>
          <w:lang w:val="cy-GB"/>
        </w:rPr>
        <w:t xml:space="preserve"> </w:t>
      </w:r>
    </w:p>
    <w:p w:rsidR="006E54F0" w:rsidRPr="002267BF" w:rsidRDefault="00E858DD" w:rsidP="008865E4">
      <w:pPr>
        <w:numPr>
          <w:ilvl w:val="0"/>
          <w:numId w:val="7"/>
        </w:numPr>
        <w:spacing w:after="0" w:line="240" w:lineRule="auto"/>
        <w:ind w:hanging="360"/>
        <w:contextualSpacing/>
        <w:jc w:val="both"/>
        <w:rPr>
          <w:rFonts w:ascii="Arial" w:hAnsi="Arial" w:cs="Arial"/>
          <w:szCs w:val="24"/>
        </w:rPr>
      </w:pPr>
      <w:r w:rsidRPr="002267BF">
        <w:rPr>
          <w:rFonts w:ascii="Arial" w:hAnsi="Arial" w:cs="Arial"/>
          <w:szCs w:val="24"/>
          <w:u w:val="single" w:color="000000"/>
          <w:lang w:val="cy-GB"/>
        </w:rPr>
        <w:t>Gwrthrychedd</w:t>
      </w:r>
      <w:r w:rsidRPr="002267BF">
        <w:rPr>
          <w:rFonts w:ascii="Arial" w:hAnsi="Arial" w:cs="Arial"/>
          <w:szCs w:val="24"/>
          <w:u w:color="000000"/>
          <w:lang w:val="cy-GB"/>
        </w:rPr>
        <w:t xml:space="preserve"> – Wrth gynnal busnes cyhoeddus, yn cynnwys gwneud penodiadau cyhoeddus, dyfarnu contractau, neu argymell unigolion ar gyfer gwobrau a buddiannau, dylai deiliaid swyddi cyhoeddus wneud dewisiadau yn ôl teilyngdod. </w:t>
      </w:r>
    </w:p>
    <w:p w:rsidR="006E54F0" w:rsidRPr="002267BF" w:rsidRDefault="00E858DD" w:rsidP="008865E4">
      <w:pPr>
        <w:spacing w:after="0" w:line="240" w:lineRule="auto"/>
        <w:ind w:left="0" w:firstLine="0"/>
        <w:contextualSpacing/>
        <w:jc w:val="both"/>
        <w:rPr>
          <w:rFonts w:ascii="Arial" w:hAnsi="Arial" w:cs="Arial"/>
          <w:szCs w:val="24"/>
        </w:rPr>
      </w:pPr>
      <w:r w:rsidRPr="002267BF">
        <w:rPr>
          <w:rFonts w:ascii="Arial" w:hAnsi="Arial" w:cs="Arial"/>
          <w:szCs w:val="24"/>
          <w:lang w:val="cy-GB"/>
        </w:rPr>
        <w:t xml:space="preserve"> </w:t>
      </w:r>
    </w:p>
    <w:p w:rsidR="006E54F0" w:rsidRPr="00E858DD" w:rsidRDefault="00E858DD" w:rsidP="008865E4">
      <w:pPr>
        <w:numPr>
          <w:ilvl w:val="0"/>
          <w:numId w:val="7"/>
        </w:numPr>
        <w:spacing w:after="0" w:line="240" w:lineRule="auto"/>
        <w:ind w:hanging="360"/>
        <w:contextualSpacing/>
        <w:jc w:val="both"/>
        <w:rPr>
          <w:rFonts w:ascii="Arial" w:hAnsi="Arial" w:cs="Arial"/>
          <w:szCs w:val="24"/>
        </w:rPr>
      </w:pPr>
      <w:r w:rsidRPr="002267BF">
        <w:rPr>
          <w:rFonts w:ascii="Arial" w:hAnsi="Arial" w:cs="Arial"/>
          <w:szCs w:val="24"/>
          <w:u w:val="single" w:color="000000"/>
          <w:lang w:val="cy-GB"/>
        </w:rPr>
        <w:t>Atebolrwydd</w:t>
      </w:r>
      <w:r w:rsidRPr="002267BF">
        <w:rPr>
          <w:rFonts w:ascii="Arial" w:hAnsi="Arial" w:cs="Arial"/>
          <w:szCs w:val="24"/>
          <w:u w:color="000000"/>
          <w:lang w:val="cy-GB"/>
        </w:rPr>
        <w:t xml:space="preserve"> – Mae deiliaid swyddi cyhoeddus yn atebol i'r cyhoedd am eu penderfyniadau a'u gweithredoedd a rhaid iddynt wynebu unrhyw broses graffu sy'n briodol ar gyfer eu swydd. </w:t>
      </w:r>
    </w:p>
    <w:p w:rsidR="00E858DD" w:rsidRPr="002267BF" w:rsidRDefault="00E858DD" w:rsidP="00E858DD">
      <w:pPr>
        <w:spacing w:after="0" w:line="240" w:lineRule="auto"/>
        <w:ind w:left="720" w:firstLine="0"/>
        <w:contextualSpacing/>
        <w:jc w:val="both"/>
        <w:rPr>
          <w:rFonts w:ascii="Arial" w:hAnsi="Arial" w:cs="Arial"/>
          <w:szCs w:val="24"/>
        </w:rPr>
      </w:pPr>
    </w:p>
    <w:p w:rsidR="006E54F0" w:rsidRPr="002267BF" w:rsidRDefault="00E858DD" w:rsidP="008865E4">
      <w:pPr>
        <w:numPr>
          <w:ilvl w:val="0"/>
          <w:numId w:val="7"/>
        </w:numPr>
        <w:spacing w:after="0" w:line="240" w:lineRule="auto"/>
        <w:ind w:hanging="360"/>
        <w:contextualSpacing/>
        <w:jc w:val="both"/>
        <w:rPr>
          <w:rFonts w:ascii="Arial" w:hAnsi="Arial" w:cs="Arial"/>
          <w:szCs w:val="24"/>
        </w:rPr>
      </w:pPr>
      <w:r w:rsidRPr="002267BF">
        <w:rPr>
          <w:rFonts w:ascii="Arial" w:hAnsi="Arial" w:cs="Arial"/>
          <w:szCs w:val="24"/>
          <w:u w:val="single" w:color="000000"/>
          <w:lang w:val="cy-GB"/>
        </w:rPr>
        <w:t>Bod yn agored</w:t>
      </w:r>
      <w:r w:rsidRPr="002267BF">
        <w:rPr>
          <w:rFonts w:ascii="Arial" w:hAnsi="Arial" w:cs="Arial"/>
          <w:szCs w:val="24"/>
          <w:u w:color="000000"/>
          <w:lang w:val="cy-GB"/>
        </w:rPr>
        <w:t xml:space="preserve"> – Dylai deiliaid swyddi cyhoeddus fod mor agored â phosibl ynghylch eu holl benderfyniadau a gweithredoedd. Dylent roi rhesymau dros eu penderfyniadau a chyfyngu ar wybodaeth dim ond pan fydd hynny o fudd amlwg i'r cyhoedd yn fwy cyffredinol. </w:t>
      </w:r>
    </w:p>
    <w:p w:rsidR="006E54F0" w:rsidRPr="002267BF" w:rsidRDefault="00E858DD" w:rsidP="008865E4">
      <w:pPr>
        <w:spacing w:after="0" w:line="240" w:lineRule="auto"/>
        <w:ind w:left="0" w:firstLine="0"/>
        <w:contextualSpacing/>
        <w:jc w:val="both"/>
        <w:rPr>
          <w:rFonts w:ascii="Arial" w:hAnsi="Arial" w:cs="Arial"/>
          <w:szCs w:val="24"/>
        </w:rPr>
      </w:pPr>
      <w:r w:rsidRPr="002267BF">
        <w:rPr>
          <w:rFonts w:ascii="Arial" w:hAnsi="Arial" w:cs="Arial"/>
          <w:szCs w:val="24"/>
          <w:lang w:val="cy-GB"/>
        </w:rPr>
        <w:t xml:space="preserve"> </w:t>
      </w:r>
    </w:p>
    <w:p w:rsidR="006E54F0" w:rsidRPr="002267BF" w:rsidRDefault="00E858DD" w:rsidP="008865E4">
      <w:pPr>
        <w:numPr>
          <w:ilvl w:val="0"/>
          <w:numId w:val="7"/>
        </w:numPr>
        <w:spacing w:after="0" w:line="240" w:lineRule="auto"/>
        <w:ind w:hanging="360"/>
        <w:contextualSpacing/>
        <w:jc w:val="both"/>
        <w:rPr>
          <w:rFonts w:ascii="Arial" w:hAnsi="Arial" w:cs="Arial"/>
          <w:szCs w:val="24"/>
        </w:rPr>
      </w:pPr>
      <w:r w:rsidRPr="002267BF">
        <w:rPr>
          <w:rFonts w:ascii="Arial" w:hAnsi="Arial" w:cs="Arial"/>
          <w:szCs w:val="24"/>
          <w:u w:val="single" w:color="000000"/>
          <w:lang w:val="cy-GB"/>
        </w:rPr>
        <w:t>Gonestrwydd</w:t>
      </w:r>
      <w:r w:rsidRPr="002267BF">
        <w:rPr>
          <w:rFonts w:ascii="Arial" w:hAnsi="Arial" w:cs="Arial"/>
          <w:szCs w:val="24"/>
          <w:u w:color="000000"/>
          <w:lang w:val="cy-GB"/>
        </w:rPr>
        <w:t xml:space="preserve"> – Mae gan ddeiliaid swyddi cyhoeddus ddyletswydd i ddatgan unrhyw fudd preifat sy'n ymwneud â'u dyletswyddau cyhoeddus a chymryd camau i ddatrys unrhyw wrthdaro sy'n codi mewn ffordd sy'n diogelu budd y cyhoedd. </w:t>
      </w:r>
    </w:p>
    <w:p w:rsidR="006E54F0" w:rsidRPr="002267BF" w:rsidRDefault="00E858DD" w:rsidP="008865E4">
      <w:pPr>
        <w:spacing w:after="0" w:line="240" w:lineRule="auto"/>
        <w:ind w:left="0" w:firstLine="0"/>
        <w:contextualSpacing/>
        <w:jc w:val="both"/>
        <w:rPr>
          <w:rFonts w:ascii="Arial" w:hAnsi="Arial" w:cs="Arial"/>
          <w:szCs w:val="24"/>
        </w:rPr>
      </w:pPr>
      <w:r w:rsidRPr="002267BF">
        <w:rPr>
          <w:rFonts w:ascii="Arial" w:hAnsi="Arial" w:cs="Arial"/>
          <w:szCs w:val="24"/>
          <w:lang w:val="cy-GB"/>
        </w:rPr>
        <w:t xml:space="preserve"> </w:t>
      </w:r>
    </w:p>
    <w:p w:rsidR="006E54F0" w:rsidRPr="002267BF" w:rsidRDefault="00E858DD" w:rsidP="008865E4">
      <w:pPr>
        <w:numPr>
          <w:ilvl w:val="0"/>
          <w:numId w:val="7"/>
        </w:numPr>
        <w:spacing w:after="0" w:line="240" w:lineRule="auto"/>
        <w:ind w:hanging="360"/>
        <w:contextualSpacing/>
        <w:jc w:val="both"/>
        <w:rPr>
          <w:rFonts w:ascii="Arial" w:hAnsi="Arial" w:cs="Arial"/>
          <w:szCs w:val="24"/>
        </w:rPr>
      </w:pPr>
      <w:r w:rsidRPr="002267BF">
        <w:rPr>
          <w:rFonts w:ascii="Arial" w:hAnsi="Arial" w:cs="Arial"/>
          <w:szCs w:val="24"/>
          <w:u w:val="single" w:color="000000"/>
          <w:lang w:val="cy-GB"/>
        </w:rPr>
        <w:t>Arweinyddiaeth</w:t>
      </w:r>
      <w:r w:rsidRPr="002267BF">
        <w:rPr>
          <w:rFonts w:ascii="Arial" w:hAnsi="Arial" w:cs="Arial"/>
          <w:szCs w:val="24"/>
          <w:u w:color="000000"/>
          <w:lang w:val="cy-GB"/>
        </w:rPr>
        <w:t xml:space="preserve"> – Dylai deiliaid swyddi cyhoeddus hyrwyddo a chefnogi'r egwyddorion hyn drwy arweinyddiaeth ac esiampl. </w:t>
      </w:r>
    </w:p>
    <w:p w:rsidR="006E54F0" w:rsidRPr="002267BF" w:rsidRDefault="00E858DD" w:rsidP="008865E4">
      <w:pPr>
        <w:spacing w:after="0" w:line="240" w:lineRule="auto"/>
        <w:ind w:left="0" w:firstLine="0"/>
        <w:contextualSpacing/>
        <w:jc w:val="both"/>
        <w:rPr>
          <w:rFonts w:ascii="Arial" w:hAnsi="Arial" w:cs="Arial"/>
          <w:szCs w:val="24"/>
        </w:rPr>
      </w:pPr>
      <w:r w:rsidRPr="002267BF">
        <w:rPr>
          <w:rFonts w:ascii="Arial" w:hAnsi="Arial" w:cs="Arial"/>
          <w:szCs w:val="24"/>
          <w:lang w:val="cy-GB"/>
        </w:rPr>
        <w:t xml:space="preserve"> </w:t>
      </w:r>
    </w:p>
    <w:sectPr w:rsidR="006E54F0" w:rsidRPr="002267BF" w:rsidSect="00B52BD5">
      <w:headerReference w:type="even" r:id="rId19"/>
      <w:headerReference w:type="default" r:id="rId20"/>
      <w:footerReference w:type="even" r:id="rId21"/>
      <w:footerReference w:type="default" r:id="rId22"/>
      <w:headerReference w:type="first" r:id="rId23"/>
      <w:footerReference w:type="first" r:id="rId24"/>
      <w:pgSz w:w="11906" w:h="16838"/>
      <w:pgMar w:top="2441" w:right="1451" w:bottom="1527" w:left="1440" w:header="708"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CB7" w:rsidRDefault="00E858DD">
      <w:pPr>
        <w:spacing w:after="0" w:line="240" w:lineRule="auto"/>
      </w:pPr>
      <w:r>
        <w:separator/>
      </w:r>
    </w:p>
  </w:endnote>
  <w:endnote w:type="continuationSeparator" w:id="0">
    <w:p w:rsidR="00936CB7" w:rsidRDefault="00E85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BD5" w:rsidRDefault="00B52BD5" w:rsidP="00B52BD5">
    <w:pPr>
      <w:pStyle w:val="Footer"/>
      <w:rPr>
        <w:sz w:val="17"/>
      </w:rPr>
    </w:pPr>
    <w:bookmarkStart w:id="3" w:name="TITUS1FooterEvenPages"/>
    <w:r w:rsidRPr="00B52BD5">
      <w:rPr>
        <w:sz w:val="17"/>
      </w:rPr>
      <w:t> </w:t>
    </w:r>
  </w:p>
  <w:bookmarkEnd w:id="3"/>
  <w:p w:rsidR="00B52BD5" w:rsidRDefault="00B52B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BD5" w:rsidRDefault="00B52BD5" w:rsidP="00B52BD5">
    <w:pPr>
      <w:pStyle w:val="Footer"/>
      <w:rPr>
        <w:sz w:val="17"/>
      </w:rPr>
    </w:pPr>
    <w:bookmarkStart w:id="4" w:name="TITUS1FooterPrimary"/>
    <w:r w:rsidRPr="00B52BD5">
      <w:rPr>
        <w:sz w:val="17"/>
      </w:rPr>
      <w:t> </w:t>
    </w:r>
  </w:p>
  <w:bookmarkEnd w:id="4"/>
  <w:p w:rsidR="00B52BD5" w:rsidRDefault="00B52B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BD5" w:rsidRDefault="00B52BD5" w:rsidP="00B52BD5">
    <w:pPr>
      <w:pStyle w:val="Footer"/>
      <w:rPr>
        <w:sz w:val="17"/>
      </w:rPr>
    </w:pPr>
    <w:bookmarkStart w:id="6" w:name="TITUS1FooterFirstPage"/>
    <w:r w:rsidRPr="00B52BD5">
      <w:rPr>
        <w:sz w:val="17"/>
      </w:rPr>
      <w:t> </w:t>
    </w:r>
  </w:p>
  <w:bookmarkEnd w:id="6"/>
  <w:p w:rsidR="00B52BD5" w:rsidRDefault="00B52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CB7" w:rsidRDefault="00E858DD">
      <w:pPr>
        <w:spacing w:after="0" w:line="240" w:lineRule="auto"/>
      </w:pPr>
      <w:r>
        <w:separator/>
      </w:r>
    </w:p>
  </w:footnote>
  <w:footnote w:type="continuationSeparator" w:id="0">
    <w:p w:rsidR="00936CB7" w:rsidRDefault="00E858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BD5" w:rsidRDefault="00B52BD5" w:rsidP="00B52BD5">
    <w:pPr>
      <w:spacing w:after="0" w:line="216" w:lineRule="auto"/>
      <w:ind w:left="4513" w:right="2677" w:hanging="1740"/>
      <w:rPr>
        <w:bCs/>
        <w:sz w:val="17"/>
        <w:lang w:val="cy-GB"/>
      </w:rPr>
    </w:pPr>
    <w:bookmarkStart w:id="1" w:name="TITUS1HeaderEvenPages"/>
    <w:r w:rsidRPr="00B52BD5">
      <w:rPr>
        <w:bCs/>
        <w:sz w:val="17"/>
        <w:lang w:val="cy-GB"/>
      </w:rPr>
      <w:t> </w:t>
    </w:r>
  </w:p>
  <w:bookmarkEnd w:id="1"/>
  <w:p w:rsidR="00B52BD5" w:rsidRDefault="00B52BD5" w:rsidP="00B52BD5">
    <w:pPr>
      <w:spacing w:after="0" w:line="216" w:lineRule="auto"/>
      <w:ind w:left="4513" w:right="2677" w:hanging="1740"/>
      <w:jc w:val="both"/>
    </w:pPr>
    <w:r>
      <w:rPr>
        <w:noProof/>
      </w:rPr>
      <w:drawing>
        <wp:anchor distT="0" distB="0" distL="114300" distR="114300" simplePos="0" relativeHeight="251663360" behindDoc="0" locked="0" layoutInCell="1" allowOverlap="0" wp14:anchorId="4A31C8A5" wp14:editId="72EB3136">
          <wp:simplePos x="0" y="0"/>
          <wp:positionH relativeFrom="page">
            <wp:posOffset>2675255</wp:posOffset>
          </wp:positionH>
          <wp:positionV relativeFrom="page">
            <wp:posOffset>449567</wp:posOffset>
          </wp:positionV>
          <wp:extent cx="2226310" cy="929399"/>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2226310" cy="929399"/>
                  </a:xfrm>
                  <a:prstGeom prst="rect">
                    <a:avLst/>
                  </a:prstGeom>
                </pic:spPr>
              </pic:pic>
            </a:graphicData>
          </a:graphic>
        </wp:anchor>
      </w:drawing>
    </w:r>
    <w:r>
      <w:rPr>
        <w:b/>
        <w:bCs/>
        <w:color w:val="FF0000"/>
        <w:lang w:val="cy-GB"/>
      </w:rPr>
      <w:t xml:space="preserve"> </w:t>
    </w:r>
    <w:r>
      <w:rPr>
        <w:sz w:val="22"/>
        <w:lang w:val="cy-GB"/>
      </w:rPr>
      <w:t xml:space="preserve"> </w:t>
    </w:r>
  </w:p>
  <w:p w:rsidR="000F6480" w:rsidRDefault="00B52BD5">
    <w:pPr>
      <w:spacing w:after="0" w:line="216" w:lineRule="auto"/>
      <w:ind w:left="4513" w:right="2677" w:hanging="1740"/>
      <w:jc w:val="both"/>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BD5" w:rsidRDefault="00B52BD5" w:rsidP="00B52BD5">
    <w:pPr>
      <w:spacing w:after="0" w:line="216" w:lineRule="auto"/>
      <w:ind w:left="4513" w:right="2677" w:hanging="1740"/>
      <w:rPr>
        <w:bCs/>
        <w:sz w:val="17"/>
        <w:lang w:val="cy-GB"/>
      </w:rPr>
    </w:pPr>
    <w:bookmarkStart w:id="2" w:name="TITUS1HeaderPrimary"/>
    <w:r w:rsidRPr="00B52BD5">
      <w:rPr>
        <w:bCs/>
        <w:sz w:val="17"/>
        <w:lang w:val="cy-GB"/>
      </w:rPr>
      <w:t> </w:t>
    </w:r>
  </w:p>
  <w:bookmarkEnd w:id="2"/>
  <w:p w:rsidR="000F6480" w:rsidRDefault="00E858DD">
    <w:pPr>
      <w:spacing w:after="0" w:line="216" w:lineRule="auto"/>
      <w:ind w:left="4513" w:right="2677" w:hanging="1740"/>
      <w:jc w:val="both"/>
    </w:pPr>
    <w:r>
      <w:rPr>
        <w:noProof/>
      </w:rPr>
      <w:drawing>
        <wp:anchor distT="0" distB="0" distL="114300" distR="114300" simplePos="0" relativeHeight="251659264" behindDoc="0" locked="0" layoutInCell="1" allowOverlap="0">
          <wp:simplePos x="0" y="0"/>
          <wp:positionH relativeFrom="page">
            <wp:posOffset>2675255</wp:posOffset>
          </wp:positionH>
          <wp:positionV relativeFrom="page">
            <wp:posOffset>449567</wp:posOffset>
          </wp:positionV>
          <wp:extent cx="2226310" cy="929399"/>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2226310" cy="929399"/>
                  </a:xfrm>
                  <a:prstGeom prst="rect">
                    <a:avLst/>
                  </a:prstGeom>
                </pic:spPr>
              </pic:pic>
            </a:graphicData>
          </a:graphic>
        </wp:anchor>
      </w:drawing>
    </w:r>
    <w:r>
      <w:rPr>
        <w:b/>
        <w:bCs/>
        <w:color w:val="FF0000"/>
        <w:lang w:val="cy-GB"/>
      </w:rPr>
      <w:t xml:space="preserve"> </w:t>
    </w:r>
    <w:r>
      <w:rPr>
        <w:sz w:val="22"/>
        <w:lang w:val="cy-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BD5" w:rsidRDefault="00B52BD5" w:rsidP="00B52BD5">
    <w:pPr>
      <w:spacing w:after="0" w:line="216" w:lineRule="auto"/>
      <w:ind w:left="4513" w:right="2677" w:hanging="1740"/>
      <w:rPr>
        <w:bCs/>
        <w:sz w:val="17"/>
        <w:lang w:val="cy-GB"/>
      </w:rPr>
    </w:pPr>
    <w:bookmarkStart w:id="5" w:name="TITUS1HeaderFirstPage"/>
    <w:r w:rsidRPr="00B52BD5">
      <w:rPr>
        <w:bCs/>
        <w:sz w:val="17"/>
        <w:lang w:val="cy-GB"/>
      </w:rPr>
      <w:t> </w:t>
    </w:r>
  </w:p>
  <w:bookmarkEnd w:id="5"/>
  <w:p w:rsidR="00B52BD5" w:rsidRDefault="00B52BD5" w:rsidP="00B52BD5">
    <w:pPr>
      <w:spacing w:after="0" w:line="216" w:lineRule="auto"/>
      <w:ind w:left="4513" w:right="2677" w:hanging="1740"/>
      <w:jc w:val="both"/>
    </w:pPr>
    <w:r>
      <w:rPr>
        <w:noProof/>
      </w:rPr>
      <w:drawing>
        <wp:anchor distT="0" distB="0" distL="114300" distR="114300" simplePos="0" relativeHeight="251661312" behindDoc="0" locked="0" layoutInCell="1" allowOverlap="0" wp14:anchorId="1CE6324D" wp14:editId="46246760">
          <wp:simplePos x="0" y="0"/>
          <wp:positionH relativeFrom="page">
            <wp:posOffset>2675255</wp:posOffset>
          </wp:positionH>
          <wp:positionV relativeFrom="page">
            <wp:posOffset>449567</wp:posOffset>
          </wp:positionV>
          <wp:extent cx="2226310" cy="929399"/>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2226310" cy="929399"/>
                  </a:xfrm>
                  <a:prstGeom prst="rect">
                    <a:avLst/>
                  </a:prstGeom>
                </pic:spPr>
              </pic:pic>
            </a:graphicData>
          </a:graphic>
        </wp:anchor>
      </w:drawing>
    </w:r>
    <w:r>
      <w:rPr>
        <w:b/>
        <w:bCs/>
        <w:color w:val="FF0000"/>
        <w:lang w:val="cy-GB"/>
      </w:rPr>
      <w:t xml:space="preserve"> </w:t>
    </w:r>
    <w:r>
      <w:rPr>
        <w:sz w:val="22"/>
        <w:lang w:val="cy-GB"/>
      </w:rPr>
      <w:t xml:space="preserve"> </w:t>
    </w:r>
  </w:p>
  <w:p w:rsidR="000F6480" w:rsidRDefault="00B52BD5">
    <w:pPr>
      <w:spacing w:after="0" w:line="216" w:lineRule="auto"/>
      <w:ind w:left="4513" w:right="2677" w:hanging="174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64" o:spid="_x0000_i1028" style="width:69.25pt;height:92.5pt" coordsize="" o:spt="100" o:bullet="t" adj="0,,0" path="" stroked="f">
        <v:stroke joinstyle="miter"/>
        <v:imagedata r:id="rId1" o:title="image4"/>
        <v:formulas/>
        <v:path o:connecttype="none"/>
      </v:shape>
    </w:pict>
  </w:numPicBullet>
  <w:abstractNum w:abstractNumId="0" w15:restartNumberingAfterBreak="0">
    <w:nsid w:val="02E5358F"/>
    <w:multiLevelType w:val="hybridMultilevel"/>
    <w:tmpl w:val="BDDE73CA"/>
    <w:lvl w:ilvl="0" w:tplc="8A3E0D9E">
      <w:start w:val="1"/>
      <w:numFmt w:val="bullet"/>
      <w:lvlText w:val=""/>
      <w:lvlJc w:val="left"/>
      <w:pPr>
        <w:ind w:left="720" w:hanging="360"/>
      </w:pPr>
      <w:rPr>
        <w:rFonts w:ascii="Symbol" w:hAnsi="Symbol" w:hint="default"/>
      </w:rPr>
    </w:lvl>
    <w:lvl w:ilvl="1" w:tplc="C31204C0" w:tentative="1">
      <w:start w:val="1"/>
      <w:numFmt w:val="bullet"/>
      <w:lvlText w:val="o"/>
      <w:lvlJc w:val="left"/>
      <w:pPr>
        <w:ind w:left="1440" w:hanging="360"/>
      </w:pPr>
      <w:rPr>
        <w:rFonts w:ascii="Courier New" w:hAnsi="Courier New" w:cs="Courier New" w:hint="default"/>
      </w:rPr>
    </w:lvl>
    <w:lvl w:ilvl="2" w:tplc="B84A77BC" w:tentative="1">
      <w:start w:val="1"/>
      <w:numFmt w:val="bullet"/>
      <w:lvlText w:val=""/>
      <w:lvlJc w:val="left"/>
      <w:pPr>
        <w:ind w:left="2160" w:hanging="360"/>
      </w:pPr>
      <w:rPr>
        <w:rFonts w:ascii="Wingdings" w:hAnsi="Wingdings" w:hint="default"/>
      </w:rPr>
    </w:lvl>
    <w:lvl w:ilvl="3" w:tplc="F946B9CA" w:tentative="1">
      <w:start w:val="1"/>
      <w:numFmt w:val="bullet"/>
      <w:lvlText w:val=""/>
      <w:lvlJc w:val="left"/>
      <w:pPr>
        <w:ind w:left="2880" w:hanging="360"/>
      </w:pPr>
      <w:rPr>
        <w:rFonts w:ascii="Symbol" w:hAnsi="Symbol" w:hint="default"/>
      </w:rPr>
    </w:lvl>
    <w:lvl w:ilvl="4" w:tplc="F4C6FAB0" w:tentative="1">
      <w:start w:val="1"/>
      <w:numFmt w:val="bullet"/>
      <w:lvlText w:val="o"/>
      <w:lvlJc w:val="left"/>
      <w:pPr>
        <w:ind w:left="3600" w:hanging="360"/>
      </w:pPr>
      <w:rPr>
        <w:rFonts w:ascii="Courier New" w:hAnsi="Courier New" w:cs="Courier New" w:hint="default"/>
      </w:rPr>
    </w:lvl>
    <w:lvl w:ilvl="5" w:tplc="B9A0A5BE" w:tentative="1">
      <w:start w:val="1"/>
      <w:numFmt w:val="bullet"/>
      <w:lvlText w:val=""/>
      <w:lvlJc w:val="left"/>
      <w:pPr>
        <w:ind w:left="4320" w:hanging="360"/>
      </w:pPr>
      <w:rPr>
        <w:rFonts w:ascii="Wingdings" w:hAnsi="Wingdings" w:hint="default"/>
      </w:rPr>
    </w:lvl>
    <w:lvl w:ilvl="6" w:tplc="F3F230DC" w:tentative="1">
      <w:start w:val="1"/>
      <w:numFmt w:val="bullet"/>
      <w:lvlText w:val=""/>
      <w:lvlJc w:val="left"/>
      <w:pPr>
        <w:ind w:left="5040" w:hanging="360"/>
      </w:pPr>
      <w:rPr>
        <w:rFonts w:ascii="Symbol" w:hAnsi="Symbol" w:hint="default"/>
      </w:rPr>
    </w:lvl>
    <w:lvl w:ilvl="7" w:tplc="C5C47C3C" w:tentative="1">
      <w:start w:val="1"/>
      <w:numFmt w:val="bullet"/>
      <w:lvlText w:val="o"/>
      <w:lvlJc w:val="left"/>
      <w:pPr>
        <w:ind w:left="5760" w:hanging="360"/>
      </w:pPr>
      <w:rPr>
        <w:rFonts w:ascii="Courier New" w:hAnsi="Courier New" w:cs="Courier New" w:hint="default"/>
      </w:rPr>
    </w:lvl>
    <w:lvl w:ilvl="8" w:tplc="7CA08136" w:tentative="1">
      <w:start w:val="1"/>
      <w:numFmt w:val="bullet"/>
      <w:lvlText w:val=""/>
      <w:lvlJc w:val="left"/>
      <w:pPr>
        <w:ind w:left="6480" w:hanging="360"/>
      </w:pPr>
      <w:rPr>
        <w:rFonts w:ascii="Wingdings" w:hAnsi="Wingdings" w:hint="default"/>
      </w:rPr>
    </w:lvl>
  </w:abstractNum>
  <w:abstractNum w:abstractNumId="1" w15:restartNumberingAfterBreak="0">
    <w:nsid w:val="294F6B51"/>
    <w:multiLevelType w:val="hybridMultilevel"/>
    <w:tmpl w:val="A072C8AC"/>
    <w:lvl w:ilvl="0" w:tplc="1B420B4E">
      <w:start w:val="1"/>
      <w:numFmt w:val="bullet"/>
      <w:lvlText w:val=""/>
      <w:lvlJc w:val="left"/>
      <w:pPr>
        <w:ind w:left="826"/>
      </w:pPr>
      <w:rPr>
        <w:rFonts w:ascii="Wingdings" w:eastAsia="Wingdings" w:hAnsi="Wingdings" w:cs="Wingdings"/>
        <w:b w:val="0"/>
        <w:i w:val="0"/>
        <w:strike w:val="0"/>
        <w:dstrike w:val="0"/>
        <w:color w:val="000000"/>
        <w:sz w:val="24"/>
        <w:szCs w:val="24"/>
        <w:u w:val="none" w:color="000000"/>
        <w:bdr w:val="nil"/>
        <w:shd w:val="clear" w:color="auto" w:fill="auto"/>
        <w:vertAlign w:val="baseline"/>
      </w:rPr>
    </w:lvl>
    <w:lvl w:ilvl="1" w:tplc="32F2C35E">
      <w:start w:val="1"/>
      <w:numFmt w:val="bullet"/>
      <w:lvlText w:val="o"/>
      <w:lvlJc w:val="left"/>
      <w:pPr>
        <w:ind w:left="1546"/>
      </w:pPr>
      <w:rPr>
        <w:rFonts w:ascii="Wingdings" w:eastAsia="Wingdings" w:hAnsi="Wingdings" w:cs="Wingdings"/>
        <w:b w:val="0"/>
        <w:i w:val="0"/>
        <w:strike w:val="0"/>
        <w:dstrike w:val="0"/>
        <w:color w:val="000000"/>
        <w:sz w:val="24"/>
        <w:szCs w:val="24"/>
        <w:u w:val="none" w:color="000000"/>
        <w:bdr w:val="nil"/>
        <w:shd w:val="clear" w:color="auto" w:fill="auto"/>
        <w:vertAlign w:val="baseline"/>
      </w:rPr>
    </w:lvl>
    <w:lvl w:ilvl="2" w:tplc="9AC4F12C">
      <w:start w:val="1"/>
      <w:numFmt w:val="bullet"/>
      <w:lvlText w:val="▪"/>
      <w:lvlJc w:val="left"/>
      <w:pPr>
        <w:ind w:left="2266"/>
      </w:pPr>
      <w:rPr>
        <w:rFonts w:ascii="Wingdings" w:eastAsia="Wingdings" w:hAnsi="Wingdings" w:cs="Wingdings"/>
        <w:b w:val="0"/>
        <w:i w:val="0"/>
        <w:strike w:val="0"/>
        <w:dstrike w:val="0"/>
        <w:color w:val="000000"/>
        <w:sz w:val="24"/>
        <w:szCs w:val="24"/>
        <w:u w:val="none" w:color="000000"/>
        <w:bdr w:val="nil"/>
        <w:shd w:val="clear" w:color="auto" w:fill="auto"/>
        <w:vertAlign w:val="baseline"/>
      </w:rPr>
    </w:lvl>
    <w:lvl w:ilvl="3" w:tplc="A4562A32">
      <w:start w:val="1"/>
      <w:numFmt w:val="bullet"/>
      <w:lvlText w:val="•"/>
      <w:lvlJc w:val="left"/>
      <w:pPr>
        <w:ind w:left="2986"/>
      </w:pPr>
      <w:rPr>
        <w:rFonts w:ascii="Wingdings" w:eastAsia="Wingdings" w:hAnsi="Wingdings" w:cs="Wingdings"/>
        <w:b w:val="0"/>
        <w:i w:val="0"/>
        <w:strike w:val="0"/>
        <w:dstrike w:val="0"/>
        <w:color w:val="000000"/>
        <w:sz w:val="24"/>
        <w:szCs w:val="24"/>
        <w:u w:val="none" w:color="000000"/>
        <w:bdr w:val="nil"/>
        <w:shd w:val="clear" w:color="auto" w:fill="auto"/>
        <w:vertAlign w:val="baseline"/>
      </w:rPr>
    </w:lvl>
    <w:lvl w:ilvl="4" w:tplc="2604CFFE">
      <w:start w:val="1"/>
      <w:numFmt w:val="bullet"/>
      <w:lvlText w:val="o"/>
      <w:lvlJc w:val="left"/>
      <w:pPr>
        <w:ind w:left="3706"/>
      </w:pPr>
      <w:rPr>
        <w:rFonts w:ascii="Wingdings" w:eastAsia="Wingdings" w:hAnsi="Wingdings" w:cs="Wingdings"/>
        <w:b w:val="0"/>
        <w:i w:val="0"/>
        <w:strike w:val="0"/>
        <w:dstrike w:val="0"/>
        <w:color w:val="000000"/>
        <w:sz w:val="24"/>
        <w:szCs w:val="24"/>
        <w:u w:val="none" w:color="000000"/>
        <w:bdr w:val="nil"/>
        <w:shd w:val="clear" w:color="auto" w:fill="auto"/>
        <w:vertAlign w:val="baseline"/>
      </w:rPr>
    </w:lvl>
    <w:lvl w:ilvl="5" w:tplc="CB70435A">
      <w:start w:val="1"/>
      <w:numFmt w:val="bullet"/>
      <w:lvlText w:val="▪"/>
      <w:lvlJc w:val="left"/>
      <w:pPr>
        <w:ind w:left="4426"/>
      </w:pPr>
      <w:rPr>
        <w:rFonts w:ascii="Wingdings" w:eastAsia="Wingdings" w:hAnsi="Wingdings" w:cs="Wingdings"/>
        <w:b w:val="0"/>
        <w:i w:val="0"/>
        <w:strike w:val="0"/>
        <w:dstrike w:val="0"/>
        <w:color w:val="000000"/>
        <w:sz w:val="24"/>
        <w:szCs w:val="24"/>
        <w:u w:val="none" w:color="000000"/>
        <w:bdr w:val="nil"/>
        <w:shd w:val="clear" w:color="auto" w:fill="auto"/>
        <w:vertAlign w:val="baseline"/>
      </w:rPr>
    </w:lvl>
    <w:lvl w:ilvl="6" w:tplc="26D41D08">
      <w:start w:val="1"/>
      <w:numFmt w:val="bullet"/>
      <w:lvlText w:val="•"/>
      <w:lvlJc w:val="left"/>
      <w:pPr>
        <w:ind w:left="5146"/>
      </w:pPr>
      <w:rPr>
        <w:rFonts w:ascii="Wingdings" w:eastAsia="Wingdings" w:hAnsi="Wingdings" w:cs="Wingdings"/>
        <w:b w:val="0"/>
        <w:i w:val="0"/>
        <w:strike w:val="0"/>
        <w:dstrike w:val="0"/>
        <w:color w:val="000000"/>
        <w:sz w:val="24"/>
        <w:szCs w:val="24"/>
        <w:u w:val="none" w:color="000000"/>
        <w:bdr w:val="nil"/>
        <w:shd w:val="clear" w:color="auto" w:fill="auto"/>
        <w:vertAlign w:val="baseline"/>
      </w:rPr>
    </w:lvl>
    <w:lvl w:ilvl="7" w:tplc="09241418">
      <w:start w:val="1"/>
      <w:numFmt w:val="bullet"/>
      <w:lvlText w:val="o"/>
      <w:lvlJc w:val="left"/>
      <w:pPr>
        <w:ind w:left="5866"/>
      </w:pPr>
      <w:rPr>
        <w:rFonts w:ascii="Wingdings" w:eastAsia="Wingdings" w:hAnsi="Wingdings" w:cs="Wingdings"/>
        <w:b w:val="0"/>
        <w:i w:val="0"/>
        <w:strike w:val="0"/>
        <w:dstrike w:val="0"/>
        <w:color w:val="000000"/>
        <w:sz w:val="24"/>
        <w:szCs w:val="24"/>
        <w:u w:val="none" w:color="000000"/>
        <w:bdr w:val="nil"/>
        <w:shd w:val="clear" w:color="auto" w:fill="auto"/>
        <w:vertAlign w:val="baseline"/>
      </w:rPr>
    </w:lvl>
    <w:lvl w:ilvl="8" w:tplc="57B2D032">
      <w:start w:val="1"/>
      <w:numFmt w:val="bullet"/>
      <w:lvlText w:val="▪"/>
      <w:lvlJc w:val="left"/>
      <w:pPr>
        <w:ind w:left="6586"/>
      </w:pPr>
      <w:rPr>
        <w:rFonts w:ascii="Wingdings" w:eastAsia="Wingdings" w:hAnsi="Wingdings" w:cs="Wingdings"/>
        <w:b w:val="0"/>
        <w:i w:val="0"/>
        <w:strike w:val="0"/>
        <w:dstrike w:val="0"/>
        <w:color w:val="000000"/>
        <w:sz w:val="24"/>
        <w:szCs w:val="24"/>
        <w:u w:val="none" w:color="000000"/>
        <w:bdr w:val="nil"/>
        <w:shd w:val="clear" w:color="auto" w:fill="auto"/>
        <w:vertAlign w:val="baseline"/>
      </w:rPr>
    </w:lvl>
  </w:abstractNum>
  <w:abstractNum w:abstractNumId="2" w15:restartNumberingAfterBreak="0">
    <w:nsid w:val="2F0B6801"/>
    <w:multiLevelType w:val="hybridMultilevel"/>
    <w:tmpl w:val="69A69584"/>
    <w:lvl w:ilvl="0" w:tplc="7474F59E">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il"/>
        <w:shd w:val="clear" w:color="auto" w:fill="auto"/>
        <w:vertAlign w:val="baseline"/>
      </w:rPr>
    </w:lvl>
    <w:lvl w:ilvl="1" w:tplc="62EC58BE">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il"/>
        <w:shd w:val="clear" w:color="auto" w:fill="auto"/>
        <w:vertAlign w:val="baseline"/>
      </w:rPr>
    </w:lvl>
    <w:lvl w:ilvl="2" w:tplc="DE20048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il"/>
        <w:shd w:val="clear" w:color="auto" w:fill="auto"/>
        <w:vertAlign w:val="baseline"/>
      </w:rPr>
    </w:lvl>
    <w:lvl w:ilvl="3" w:tplc="E3A23A9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il"/>
        <w:shd w:val="clear" w:color="auto" w:fill="auto"/>
        <w:vertAlign w:val="baseline"/>
      </w:rPr>
    </w:lvl>
    <w:lvl w:ilvl="4" w:tplc="82CEB1D6">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il"/>
        <w:shd w:val="clear" w:color="auto" w:fill="auto"/>
        <w:vertAlign w:val="baseline"/>
      </w:rPr>
    </w:lvl>
    <w:lvl w:ilvl="5" w:tplc="12A47C9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il"/>
        <w:shd w:val="clear" w:color="auto" w:fill="auto"/>
        <w:vertAlign w:val="baseline"/>
      </w:rPr>
    </w:lvl>
    <w:lvl w:ilvl="6" w:tplc="06B4848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il"/>
        <w:shd w:val="clear" w:color="auto" w:fill="auto"/>
        <w:vertAlign w:val="baseline"/>
      </w:rPr>
    </w:lvl>
    <w:lvl w:ilvl="7" w:tplc="B9FCAC1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il"/>
        <w:shd w:val="clear" w:color="auto" w:fill="auto"/>
        <w:vertAlign w:val="baseline"/>
      </w:rPr>
    </w:lvl>
    <w:lvl w:ilvl="8" w:tplc="7282454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il"/>
        <w:shd w:val="clear" w:color="auto" w:fill="auto"/>
        <w:vertAlign w:val="baseline"/>
      </w:rPr>
    </w:lvl>
  </w:abstractNum>
  <w:abstractNum w:abstractNumId="3" w15:restartNumberingAfterBreak="0">
    <w:nsid w:val="34A27B48"/>
    <w:multiLevelType w:val="hybridMultilevel"/>
    <w:tmpl w:val="913649B0"/>
    <w:lvl w:ilvl="0" w:tplc="39EC6436">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il"/>
        <w:shd w:val="clear" w:color="auto" w:fill="auto"/>
        <w:vertAlign w:val="baseline"/>
      </w:rPr>
    </w:lvl>
    <w:lvl w:ilvl="1" w:tplc="F7E6D4F0">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il"/>
        <w:shd w:val="clear" w:color="auto" w:fill="auto"/>
        <w:vertAlign w:val="baseline"/>
      </w:rPr>
    </w:lvl>
    <w:lvl w:ilvl="2" w:tplc="A2424C68">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il"/>
        <w:shd w:val="clear" w:color="auto" w:fill="auto"/>
        <w:vertAlign w:val="baseline"/>
      </w:rPr>
    </w:lvl>
    <w:lvl w:ilvl="3" w:tplc="C68212DE">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il"/>
        <w:shd w:val="clear" w:color="auto" w:fill="auto"/>
        <w:vertAlign w:val="baseline"/>
      </w:rPr>
    </w:lvl>
    <w:lvl w:ilvl="4" w:tplc="521C7F34">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il"/>
        <w:shd w:val="clear" w:color="auto" w:fill="auto"/>
        <w:vertAlign w:val="baseline"/>
      </w:rPr>
    </w:lvl>
    <w:lvl w:ilvl="5" w:tplc="7696B540">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il"/>
        <w:shd w:val="clear" w:color="auto" w:fill="auto"/>
        <w:vertAlign w:val="baseline"/>
      </w:rPr>
    </w:lvl>
    <w:lvl w:ilvl="6" w:tplc="EFD44692">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il"/>
        <w:shd w:val="clear" w:color="auto" w:fill="auto"/>
        <w:vertAlign w:val="baseline"/>
      </w:rPr>
    </w:lvl>
    <w:lvl w:ilvl="7" w:tplc="DE18DBBC">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il"/>
        <w:shd w:val="clear" w:color="auto" w:fill="auto"/>
        <w:vertAlign w:val="baseline"/>
      </w:rPr>
    </w:lvl>
    <w:lvl w:ilvl="8" w:tplc="46F0D6F6">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il"/>
        <w:shd w:val="clear" w:color="auto" w:fill="auto"/>
        <w:vertAlign w:val="baseline"/>
      </w:rPr>
    </w:lvl>
  </w:abstractNum>
  <w:abstractNum w:abstractNumId="4" w15:restartNumberingAfterBreak="0">
    <w:nsid w:val="3A063E3B"/>
    <w:multiLevelType w:val="hybridMultilevel"/>
    <w:tmpl w:val="29D4F938"/>
    <w:lvl w:ilvl="0" w:tplc="091CF250">
      <w:start w:val="1"/>
      <w:numFmt w:val="bullet"/>
      <w:lvlText w:val=""/>
      <w:lvlJc w:val="left"/>
      <w:pPr>
        <w:ind w:left="705" w:hanging="360"/>
      </w:pPr>
      <w:rPr>
        <w:rFonts w:ascii="Symbol" w:hAnsi="Symbol" w:hint="default"/>
      </w:rPr>
    </w:lvl>
    <w:lvl w:ilvl="1" w:tplc="AB125830" w:tentative="1">
      <w:start w:val="1"/>
      <w:numFmt w:val="bullet"/>
      <w:lvlText w:val="o"/>
      <w:lvlJc w:val="left"/>
      <w:pPr>
        <w:ind w:left="1425" w:hanging="360"/>
      </w:pPr>
      <w:rPr>
        <w:rFonts w:ascii="Courier New" w:hAnsi="Courier New" w:cs="Courier New" w:hint="default"/>
      </w:rPr>
    </w:lvl>
    <w:lvl w:ilvl="2" w:tplc="9500C262" w:tentative="1">
      <w:start w:val="1"/>
      <w:numFmt w:val="bullet"/>
      <w:lvlText w:val=""/>
      <w:lvlJc w:val="left"/>
      <w:pPr>
        <w:ind w:left="2145" w:hanging="360"/>
      </w:pPr>
      <w:rPr>
        <w:rFonts w:ascii="Wingdings" w:hAnsi="Wingdings" w:hint="default"/>
      </w:rPr>
    </w:lvl>
    <w:lvl w:ilvl="3" w:tplc="A006B30C" w:tentative="1">
      <w:start w:val="1"/>
      <w:numFmt w:val="bullet"/>
      <w:lvlText w:val=""/>
      <w:lvlJc w:val="left"/>
      <w:pPr>
        <w:ind w:left="2865" w:hanging="360"/>
      </w:pPr>
      <w:rPr>
        <w:rFonts w:ascii="Symbol" w:hAnsi="Symbol" w:hint="default"/>
      </w:rPr>
    </w:lvl>
    <w:lvl w:ilvl="4" w:tplc="65443B9E" w:tentative="1">
      <w:start w:val="1"/>
      <w:numFmt w:val="bullet"/>
      <w:lvlText w:val="o"/>
      <w:lvlJc w:val="left"/>
      <w:pPr>
        <w:ind w:left="3585" w:hanging="360"/>
      </w:pPr>
      <w:rPr>
        <w:rFonts w:ascii="Courier New" w:hAnsi="Courier New" w:cs="Courier New" w:hint="default"/>
      </w:rPr>
    </w:lvl>
    <w:lvl w:ilvl="5" w:tplc="8CE6B6A6" w:tentative="1">
      <w:start w:val="1"/>
      <w:numFmt w:val="bullet"/>
      <w:lvlText w:val=""/>
      <w:lvlJc w:val="left"/>
      <w:pPr>
        <w:ind w:left="4305" w:hanging="360"/>
      </w:pPr>
      <w:rPr>
        <w:rFonts w:ascii="Wingdings" w:hAnsi="Wingdings" w:hint="default"/>
      </w:rPr>
    </w:lvl>
    <w:lvl w:ilvl="6" w:tplc="B3CE54B2" w:tentative="1">
      <w:start w:val="1"/>
      <w:numFmt w:val="bullet"/>
      <w:lvlText w:val=""/>
      <w:lvlJc w:val="left"/>
      <w:pPr>
        <w:ind w:left="5025" w:hanging="360"/>
      </w:pPr>
      <w:rPr>
        <w:rFonts w:ascii="Symbol" w:hAnsi="Symbol" w:hint="default"/>
      </w:rPr>
    </w:lvl>
    <w:lvl w:ilvl="7" w:tplc="BF662FDE" w:tentative="1">
      <w:start w:val="1"/>
      <w:numFmt w:val="bullet"/>
      <w:lvlText w:val="o"/>
      <w:lvlJc w:val="left"/>
      <w:pPr>
        <w:ind w:left="5745" w:hanging="360"/>
      </w:pPr>
      <w:rPr>
        <w:rFonts w:ascii="Courier New" w:hAnsi="Courier New" w:cs="Courier New" w:hint="default"/>
      </w:rPr>
    </w:lvl>
    <w:lvl w:ilvl="8" w:tplc="CCDEF426" w:tentative="1">
      <w:start w:val="1"/>
      <w:numFmt w:val="bullet"/>
      <w:lvlText w:val=""/>
      <w:lvlJc w:val="left"/>
      <w:pPr>
        <w:ind w:left="6465" w:hanging="360"/>
      </w:pPr>
      <w:rPr>
        <w:rFonts w:ascii="Wingdings" w:hAnsi="Wingdings" w:hint="default"/>
      </w:rPr>
    </w:lvl>
  </w:abstractNum>
  <w:abstractNum w:abstractNumId="5" w15:restartNumberingAfterBreak="0">
    <w:nsid w:val="3CC636E6"/>
    <w:multiLevelType w:val="hybridMultilevel"/>
    <w:tmpl w:val="A9EE8E70"/>
    <w:lvl w:ilvl="0" w:tplc="43963E22">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il"/>
        <w:shd w:val="clear" w:color="auto" w:fill="auto"/>
        <w:vertAlign w:val="baseline"/>
      </w:rPr>
    </w:lvl>
    <w:lvl w:ilvl="1" w:tplc="030AF45A">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il"/>
        <w:shd w:val="clear" w:color="auto" w:fill="auto"/>
        <w:vertAlign w:val="baseline"/>
      </w:rPr>
    </w:lvl>
    <w:lvl w:ilvl="2" w:tplc="E598B4D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il"/>
        <w:shd w:val="clear" w:color="auto" w:fill="auto"/>
        <w:vertAlign w:val="baseline"/>
      </w:rPr>
    </w:lvl>
    <w:lvl w:ilvl="3" w:tplc="56AEB4B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il"/>
        <w:shd w:val="clear" w:color="auto" w:fill="auto"/>
        <w:vertAlign w:val="baseline"/>
      </w:rPr>
    </w:lvl>
    <w:lvl w:ilvl="4" w:tplc="66BE06E6">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il"/>
        <w:shd w:val="clear" w:color="auto" w:fill="auto"/>
        <w:vertAlign w:val="baseline"/>
      </w:rPr>
    </w:lvl>
    <w:lvl w:ilvl="5" w:tplc="24E0032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il"/>
        <w:shd w:val="clear" w:color="auto" w:fill="auto"/>
        <w:vertAlign w:val="baseline"/>
      </w:rPr>
    </w:lvl>
    <w:lvl w:ilvl="6" w:tplc="ADC4A4A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il"/>
        <w:shd w:val="clear" w:color="auto" w:fill="auto"/>
        <w:vertAlign w:val="baseline"/>
      </w:rPr>
    </w:lvl>
    <w:lvl w:ilvl="7" w:tplc="564ABB9A">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il"/>
        <w:shd w:val="clear" w:color="auto" w:fill="auto"/>
        <w:vertAlign w:val="baseline"/>
      </w:rPr>
    </w:lvl>
    <w:lvl w:ilvl="8" w:tplc="8DF2DFD2">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il"/>
        <w:shd w:val="clear" w:color="auto" w:fill="auto"/>
        <w:vertAlign w:val="baseline"/>
      </w:rPr>
    </w:lvl>
  </w:abstractNum>
  <w:abstractNum w:abstractNumId="6" w15:restartNumberingAfterBreak="0">
    <w:nsid w:val="481D3EC4"/>
    <w:multiLevelType w:val="hybridMultilevel"/>
    <w:tmpl w:val="3E5E2174"/>
    <w:lvl w:ilvl="0" w:tplc="4C92CF86">
      <w:start w:val="1"/>
      <w:numFmt w:val="bullet"/>
      <w:lvlText w:val=""/>
      <w:lvlJc w:val="left"/>
      <w:pPr>
        <w:ind w:left="720" w:hanging="360"/>
      </w:pPr>
      <w:rPr>
        <w:rFonts w:ascii="Symbol" w:hAnsi="Symbol" w:hint="default"/>
      </w:rPr>
    </w:lvl>
    <w:lvl w:ilvl="1" w:tplc="CA1E6BBC" w:tentative="1">
      <w:start w:val="1"/>
      <w:numFmt w:val="bullet"/>
      <w:lvlText w:val="o"/>
      <w:lvlJc w:val="left"/>
      <w:pPr>
        <w:ind w:left="1440" w:hanging="360"/>
      </w:pPr>
      <w:rPr>
        <w:rFonts w:ascii="Courier New" w:hAnsi="Courier New" w:cs="Courier New" w:hint="default"/>
      </w:rPr>
    </w:lvl>
    <w:lvl w:ilvl="2" w:tplc="AB5EE4BE" w:tentative="1">
      <w:start w:val="1"/>
      <w:numFmt w:val="bullet"/>
      <w:lvlText w:val=""/>
      <w:lvlJc w:val="left"/>
      <w:pPr>
        <w:ind w:left="2160" w:hanging="360"/>
      </w:pPr>
      <w:rPr>
        <w:rFonts w:ascii="Wingdings" w:hAnsi="Wingdings" w:hint="default"/>
      </w:rPr>
    </w:lvl>
    <w:lvl w:ilvl="3" w:tplc="FE3251CE" w:tentative="1">
      <w:start w:val="1"/>
      <w:numFmt w:val="bullet"/>
      <w:lvlText w:val=""/>
      <w:lvlJc w:val="left"/>
      <w:pPr>
        <w:ind w:left="2880" w:hanging="360"/>
      </w:pPr>
      <w:rPr>
        <w:rFonts w:ascii="Symbol" w:hAnsi="Symbol" w:hint="default"/>
      </w:rPr>
    </w:lvl>
    <w:lvl w:ilvl="4" w:tplc="C8143DDA" w:tentative="1">
      <w:start w:val="1"/>
      <w:numFmt w:val="bullet"/>
      <w:lvlText w:val="o"/>
      <w:lvlJc w:val="left"/>
      <w:pPr>
        <w:ind w:left="3600" w:hanging="360"/>
      </w:pPr>
      <w:rPr>
        <w:rFonts w:ascii="Courier New" w:hAnsi="Courier New" w:cs="Courier New" w:hint="default"/>
      </w:rPr>
    </w:lvl>
    <w:lvl w:ilvl="5" w:tplc="53AA270C" w:tentative="1">
      <w:start w:val="1"/>
      <w:numFmt w:val="bullet"/>
      <w:lvlText w:val=""/>
      <w:lvlJc w:val="left"/>
      <w:pPr>
        <w:ind w:left="4320" w:hanging="360"/>
      </w:pPr>
      <w:rPr>
        <w:rFonts w:ascii="Wingdings" w:hAnsi="Wingdings" w:hint="default"/>
      </w:rPr>
    </w:lvl>
    <w:lvl w:ilvl="6" w:tplc="3FA4D030" w:tentative="1">
      <w:start w:val="1"/>
      <w:numFmt w:val="bullet"/>
      <w:lvlText w:val=""/>
      <w:lvlJc w:val="left"/>
      <w:pPr>
        <w:ind w:left="5040" w:hanging="360"/>
      </w:pPr>
      <w:rPr>
        <w:rFonts w:ascii="Symbol" w:hAnsi="Symbol" w:hint="default"/>
      </w:rPr>
    </w:lvl>
    <w:lvl w:ilvl="7" w:tplc="64B28DBA" w:tentative="1">
      <w:start w:val="1"/>
      <w:numFmt w:val="bullet"/>
      <w:lvlText w:val="o"/>
      <w:lvlJc w:val="left"/>
      <w:pPr>
        <w:ind w:left="5760" w:hanging="360"/>
      </w:pPr>
      <w:rPr>
        <w:rFonts w:ascii="Courier New" w:hAnsi="Courier New" w:cs="Courier New" w:hint="default"/>
      </w:rPr>
    </w:lvl>
    <w:lvl w:ilvl="8" w:tplc="8C0C08E8" w:tentative="1">
      <w:start w:val="1"/>
      <w:numFmt w:val="bullet"/>
      <w:lvlText w:val=""/>
      <w:lvlJc w:val="left"/>
      <w:pPr>
        <w:ind w:left="6480" w:hanging="360"/>
      </w:pPr>
      <w:rPr>
        <w:rFonts w:ascii="Wingdings" w:hAnsi="Wingdings" w:hint="default"/>
      </w:rPr>
    </w:lvl>
  </w:abstractNum>
  <w:abstractNum w:abstractNumId="7" w15:restartNumberingAfterBreak="0">
    <w:nsid w:val="67450605"/>
    <w:multiLevelType w:val="hybridMultilevel"/>
    <w:tmpl w:val="6012EB70"/>
    <w:lvl w:ilvl="0" w:tplc="47F62B86">
      <w:start w:val="1"/>
      <w:numFmt w:val="bullet"/>
      <w:lvlText w:val="•"/>
      <w:lvlPicBulletId w:val="0"/>
      <w:lvlJc w:val="left"/>
      <w:pPr>
        <w:ind w:left="720"/>
      </w:pPr>
      <w:rPr>
        <w:rFonts w:ascii="Calibri" w:eastAsia="Calibri" w:hAnsi="Calibri" w:cs="Calibri"/>
        <w:b w:val="0"/>
        <w:i w:val="0"/>
        <w:strike w:val="0"/>
        <w:dstrike w:val="0"/>
        <w:color w:val="000000"/>
        <w:sz w:val="24"/>
        <w:szCs w:val="24"/>
        <w:u w:val="none" w:color="000000"/>
        <w:bdr w:val="nil"/>
        <w:shd w:val="clear" w:color="auto" w:fill="auto"/>
        <w:vertAlign w:val="baseline"/>
      </w:rPr>
    </w:lvl>
    <w:lvl w:ilvl="1" w:tplc="40A69328">
      <w:start w:val="1"/>
      <w:numFmt w:val="bullet"/>
      <w:lvlText w:val="o"/>
      <w:lvlJc w:val="left"/>
      <w:pPr>
        <w:ind w:left="1800"/>
      </w:pPr>
      <w:rPr>
        <w:rFonts w:ascii="Calibri" w:eastAsia="Calibri" w:hAnsi="Calibri" w:cs="Calibri"/>
        <w:b w:val="0"/>
        <w:i w:val="0"/>
        <w:strike w:val="0"/>
        <w:dstrike w:val="0"/>
        <w:color w:val="000000"/>
        <w:sz w:val="24"/>
        <w:szCs w:val="24"/>
        <w:u w:val="none" w:color="000000"/>
        <w:bdr w:val="nil"/>
        <w:shd w:val="clear" w:color="auto" w:fill="auto"/>
        <w:vertAlign w:val="baseline"/>
      </w:rPr>
    </w:lvl>
    <w:lvl w:ilvl="2" w:tplc="CDD29BF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il"/>
        <w:shd w:val="clear" w:color="auto" w:fill="auto"/>
        <w:vertAlign w:val="baseline"/>
      </w:rPr>
    </w:lvl>
    <w:lvl w:ilvl="3" w:tplc="B1C43982">
      <w:start w:val="1"/>
      <w:numFmt w:val="bullet"/>
      <w:lvlText w:val="•"/>
      <w:lvlJc w:val="left"/>
      <w:pPr>
        <w:ind w:left="3240"/>
      </w:pPr>
      <w:rPr>
        <w:rFonts w:ascii="Calibri" w:eastAsia="Calibri" w:hAnsi="Calibri" w:cs="Calibri"/>
        <w:b w:val="0"/>
        <w:i w:val="0"/>
        <w:strike w:val="0"/>
        <w:dstrike w:val="0"/>
        <w:color w:val="000000"/>
        <w:sz w:val="24"/>
        <w:szCs w:val="24"/>
        <w:u w:val="none" w:color="000000"/>
        <w:bdr w:val="nil"/>
        <w:shd w:val="clear" w:color="auto" w:fill="auto"/>
        <w:vertAlign w:val="baseline"/>
      </w:rPr>
    </w:lvl>
    <w:lvl w:ilvl="4" w:tplc="89DC499E">
      <w:start w:val="1"/>
      <w:numFmt w:val="bullet"/>
      <w:lvlText w:val="o"/>
      <w:lvlJc w:val="left"/>
      <w:pPr>
        <w:ind w:left="3960"/>
      </w:pPr>
      <w:rPr>
        <w:rFonts w:ascii="Calibri" w:eastAsia="Calibri" w:hAnsi="Calibri" w:cs="Calibri"/>
        <w:b w:val="0"/>
        <w:i w:val="0"/>
        <w:strike w:val="0"/>
        <w:dstrike w:val="0"/>
        <w:color w:val="000000"/>
        <w:sz w:val="24"/>
        <w:szCs w:val="24"/>
        <w:u w:val="none" w:color="000000"/>
        <w:bdr w:val="nil"/>
        <w:shd w:val="clear" w:color="auto" w:fill="auto"/>
        <w:vertAlign w:val="baseline"/>
      </w:rPr>
    </w:lvl>
    <w:lvl w:ilvl="5" w:tplc="A8CC122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il"/>
        <w:shd w:val="clear" w:color="auto" w:fill="auto"/>
        <w:vertAlign w:val="baseline"/>
      </w:rPr>
    </w:lvl>
    <w:lvl w:ilvl="6" w:tplc="20720BBA">
      <w:start w:val="1"/>
      <w:numFmt w:val="bullet"/>
      <w:lvlText w:val="•"/>
      <w:lvlJc w:val="left"/>
      <w:pPr>
        <w:ind w:left="5400"/>
      </w:pPr>
      <w:rPr>
        <w:rFonts w:ascii="Calibri" w:eastAsia="Calibri" w:hAnsi="Calibri" w:cs="Calibri"/>
        <w:b w:val="0"/>
        <w:i w:val="0"/>
        <w:strike w:val="0"/>
        <w:dstrike w:val="0"/>
        <w:color w:val="000000"/>
        <w:sz w:val="24"/>
        <w:szCs w:val="24"/>
        <w:u w:val="none" w:color="000000"/>
        <w:bdr w:val="nil"/>
        <w:shd w:val="clear" w:color="auto" w:fill="auto"/>
        <w:vertAlign w:val="baseline"/>
      </w:rPr>
    </w:lvl>
    <w:lvl w:ilvl="7" w:tplc="2EDC26C4">
      <w:start w:val="1"/>
      <w:numFmt w:val="bullet"/>
      <w:lvlText w:val="o"/>
      <w:lvlJc w:val="left"/>
      <w:pPr>
        <w:ind w:left="6120"/>
      </w:pPr>
      <w:rPr>
        <w:rFonts w:ascii="Calibri" w:eastAsia="Calibri" w:hAnsi="Calibri" w:cs="Calibri"/>
        <w:b w:val="0"/>
        <w:i w:val="0"/>
        <w:strike w:val="0"/>
        <w:dstrike w:val="0"/>
        <w:color w:val="000000"/>
        <w:sz w:val="24"/>
        <w:szCs w:val="24"/>
        <w:u w:val="none" w:color="000000"/>
        <w:bdr w:val="nil"/>
        <w:shd w:val="clear" w:color="auto" w:fill="auto"/>
        <w:vertAlign w:val="baseline"/>
      </w:rPr>
    </w:lvl>
    <w:lvl w:ilvl="8" w:tplc="A29A6802">
      <w:start w:val="1"/>
      <w:numFmt w:val="bullet"/>
      <w:lvlText w:val="▪"/>
      <w:lvlJc w:val="left"/>
      <w:pPr>
        <w:ind w:left="6840"/>
      </w:pPr>
      <w:rPr>
        <w:rFonts w:ascii="Calibri" w:eastAsia="Calibri" w:hAnsi="Calibri" w:cs="Calibri"/>
        <w:b w:val="0"/>
        <w:i w:val="0"/>
        <w:strike w:val="0"/>
        <w:dstrike w:val="0"/>
        <w:color w:val="000000"/>
        <w:sz w:val="24"/>
        <w:szCs w:val="24"/>
        <w:u w:val="none" w:color="000000"/>
        <w:bdr w:val="nil"/>
        <w:shd w:val="clear" w:color="auto" w:fill="auto"/>
        <w:vertAlign w:val="baseline"/>
      </w:rPr>
    </w:lvl>
  </w:abstractNum>
  <w:abstractNum w:abstractNumId="8" w15:restartNumberingAfterBreak="0">
    <w:nsid w:val="6D8C5495"/>
    <w:multiLevelType w:val="hybridMultilevel"/>
    <w:tmpl w:val="406E0C00"/>
    <w:lvl w:ilvl="0" w:tplc="52CEFDE0">
      <w:start w:val="1"/>
      <w:numFmt w:val="bullet"/>
      <w:lvlText w:val="•"/>
      <w:lvlPicBulletId w:val="0"/>
      <w:lvlJc w:val="left"/>
      <w:pPr>
        <w:ind w:left="766"/>
      </w:pPr>
      <w:rPr>
        <w:rFonts w:ascii="Calibri" w:eastAsia="Calibri" w:hAnsi="Calibri" w:cs="Calibri"/>
        <w:b w:val="0"/>
        <w:i w:val="0"/>
        <w:strike w:val="0"/>
        <w:dstrike w:val="0"/>
        <w:color w:val="000000"/>
        <w:sz w:val="24"/>
        <w:szCs w:val="24"/>
        <w:u w:val="none" w:color="000000"/>
        <w:bdr w:val="nil"/>
        <w:shd w:val="clear" w:color="auto" w:fill="auto"/>
        <w:vertAlign w:val="baseline"/>
      </w:rPr>
    </w:lvl>
    <w:lvl w:ilvl="1" w:tplc="12F473BA">
      <w:start w:val="1"/>
      <w:numFmt w:val="bullet"/>
      <w:lvlText w:val="o"/>
      <w:lvlJc w:val="left"/>
      <w:pPr>
        <w:ind w:left="1414"/>
      </w:pPr>
      <w:rPr>
        <w:rFonts w:ascii="Calibri" w:eastAsia="Calibri" w:hAnsi="Calibri" w:cs="Calibri"/>
        <w:b w:val="0"/>
        <w:i w:val="0"/>
        <w:strike w:val="0"/>
        <w:dstrike w:val="0"/>
        <w:color w:val="000000"/>
        <w:sz w:val="24"/>
        <w:szCs w:val="24"/>
        <w:u w:val="none" w:color="000000"/>
        <w:bdr w:val="nil"/>
        <w:shd w:val="clear" w:color="auto" w:fill="auto"/>
        <w:vertAlign w:val="baseline"/>
      </w:rPr>
    </w:lvl>
    <w:lvl w:ilvl="2" w:tplc="3EE67866">
      <w:start w:val="1"/>
      <w:numFmt w:val="bullet"/>
      <w:lvlText w:val="▪"/>
      <w:lvlJc w:val="left"/>
      <w:pPr>
        <w:ind w:left="2134"/>
      </w:pPr>
      <w:rPr>
        <w:rFonts w:ascii="Calibri" w:eastAsia="Calibri" w:hAnsi="Calibri" w:cs="Calibri"/>
        <w:b w:val="0"/>
        <w:i w:val="0"/>
        <w:strike w:val="0"/>
        <w:dstrike w:val="0"/>
        <w:color w:val="000000"/>
        <w:sz w:val="24"/>
        <w:szCs w:val="24"/>
        <w:u w:val="none" w:color="000000"/>
        <w:bdr w:val="nil"/>
        <w:shd w:val="clear" w:color="auto" w:fill="auto"/>
        <w:vertAlign w:val="baseline"/>
      </w:rPr>
    </w:lvl>
    <w:lvl w:ilvl="3" w:tplc="773A557C">
      <w:start w:val="1"/>
      <w:numFmt w:val="bullet"/>
      <w:lvlText w:val="•"/>
      <w:lvlJc w:val="left"/>
      <w:pPr>
        <w:ind w:left="2854"/>
      </w:pPr>
      <w:rPr>
        <w:rFonts w:ascii="Calibri" w:eastAsia="Calibri" w:hAnsi="Calibri" w:cs="Calibri"/>
        <w:b w:val="0"/>
        <w:i w:val="0"/>
        <w:strike w:val="0"/>
        <w:dstrike w:val="0"/>
        <w:color w:val="000000"/>
        <w:sz w:val="24"/>
        <w:szCs w:val="24"/>
        <w:u w:val="none" w:color="000000"/>
        <w:bdr w:val="nil"/>
        <w:shd w:val="clear" w:color="auto" w:fill="auto"/>
        <w:vertAlign w:val="baseline"/>
      </w:rPr>
    </w:lvl>
    <w:lvl w:ilvl="4" w:tplc="E7261BA8">
      <w:start w:val="1"/>
      <w:numFmt w:val="bullet"/>
      <w:lvlText w:val="o"/>
      <w:lvlJc w:val="left"/>
      <w:pPr>
        <w:ind w:left="3574"/>
      </w:pPr>
      <w:rPr>
        <w:rFonts w:ascii="Calibri" w:eastAsia="Calibri" w:hAnsi="Calibri" w:cs="Calibri"/>
        <w:b w:val="0"/>
        <w:i w:val="0"/>
        <w:strike w:val="0"/>
        <w:dstrike w:val="0"/>
        <w:color w:val="000000"/>
        <w:sz w:val="24"/>
        <w:szCs w:val="24"/>
        <w:u w:val="none" w:color="000000"/>
        <w:bdr w:val="nil"/>
        <w:shd w:val="clear" w:color="auto" w:fill="auto"/>
        <w:vertAlign w:val="baseline"/>
      </w:rPr>
    </w:lvl>
    <w:lvl w:ilvl="5" w:tplc="75FE3056">
      <w:start w:val="1"/>
      <w:numFmt w:val="bullet"/>
      <w:lvlText w:val="▪"/>
      <w:lvlJc w:val="left"/>
      <w:pPr>
        <w:ind w:left="4294"/>
      </w:pPr>
      <w:rPr>
        <w:rFonts w:ascii="Calibri" w:eastAsia="Calibri" w:hAnsi="Calibri" w:cs="Calibri"/>
        <w:b w:val="0"/>
        <w:i w:val="0"/>
        <w:strike w:val="0"/>
        <w:dstrike w:val="0"/>
        <w:color w:val="000000"/>
        <w:sz w:val="24"/>
        <w:szCs w:val="24"/>
        <w:u w:val="none" w:color="000000"/>
        <w:bdr w:val="nil"/>
        <w:shd w:val="clear" w:color="auto" w:fill="auto"/>
        <w:vertAlign w:val="baseline"/>
      </w:rPr>
    </w:lvl>
    <w:lvl w:ilvl="6" w:tplc="B0309A0A">
      <w:start w:val="1"/>
      <w:numFmt w:val="bullet"/>
      <w:lvlText w:val="•"/>
      <w:lvlJc w:val="left"/>
      <w:pPr>
        <w:ind w:left="5014"/>
      </w:pPr>
      <w:rPr>
        <w:rFonts w:ascii="Calibri" w:eastAsia="Calibri" w:hAnsi="Calibri" w:cs="Calibri"/>
        <w:b w:val="0"/>
        <w:i w:val="0"/>
        <w:strike w:val="0"/>
        <w:dstrike w:val="0"/>
        <w:color w:val="000000"/>
        <w:sz w:val="24"/>
        <w:szCs w:val="24"/>
        <w:u w:val="none" w:color="000000"/>
        <w:bdr w:val="nil"/>
        <w:shd w:val="clear" w:color="auto" w:fill="auto"/>
        <w:vertAlign w:val="baseline"/>
      </w:rPr>
    </w:lvl>
    <w:lvl w:ilvl="7" w:tplc="185C06B4">
      <w:start w:val="1"/>
      <w:numFmt w:val="bullet"/>
      <w:lvlText w:val="o"/>
      <w:lvlJc w:val="left"/>
      <w:pPr>
        <w:ind w:left="5734"/>
      </w:pPr>
      <w:rPr>
        <w:rFonts w:ascii="Calibri" w:eastAsia="Calibri" w:hAnsi="Calibri" w:cs="Calibri"/>
        <w:b w:val="0"/>
        <w:i w:val="0"/>
        <w:strike w:val="0"/>
        <w:dstrike w:val="0"/>
        <w:color w:val="000000"/>
        <w:sz w:val="24"/>
        <w:szCs w:val="24"/>
        <w:u w:val="none" w:color="000000"/>
        <w:bdr w:val="nil"/>
        <w:shd w:val="clear" w:color="auto" w:fill="auto"/>
        <w:vertAlign w:val="baseline"/>
      </w:rPr>
    </w:lvl>
    <w:lvl w:ilvl="8" w:tplc="8E107976">
      <w:start w:val="1"/>
      <w:numFmt w:val="bullet"/>
      <w:lvlText w:val="▪"/>
      <w:lvlJc w:val="left"/>
      <w:pPr>
        <w:ind w:left="6454"/>
      </w:pPr>
      <w:rPr>
        <w:rFonts w:ascii="Calibri" w:eastAsia="Calibri" w:hAnsi="Calibri" w:cs="Calibri"/>
        <w:b w:val="0"/>
        <w:i w:val="0"/>
        <w:strike w:val="0"/>
        <w:dstrike w:val="0"/>
        <w:color w:val="000000"/>
        <w:sz w:val="24"/>
        <w:szCs w:val="24"/>
        <w:u w:val="none" w:color="000000"/>
        <w:bdr w:val="nil"/>
        <w:shd w:val="clear" w:color="auto" w:fill="auto"/>
        <w:vertAlign w:val="baseline"/>
      </w:rPr>
    </w:lvl>
  </w:abstractNum>
  <w:abstractNum w:abstractNumId="9" w15:restartNumberingAfterBreak="0">
    <w:nsid w:val="7CF476FB"/>
    <w:multiLevelType w:val="hybridMultilevel"/>
    <w:tmpl w:val="833CF7C8"/>
    <w:lvl w:ilvl="0" w:tplc="66F67286">
      <w:start w:val="1"/>
      <w:numFmt w:val="bullet"/>
      <w:lvlText w:val="•"/>
      <w:lvlPicBulletId w:val="0"/>
      <w:lvlJc w:val="left"/>
      <w:pPr>
        <w:ind w:left="360"/>
      </w:pPr>
      <w:rPr>
        <w:rFonts w:ascii="Arial" w:eastAsia="Arial" w:hAnsi="Arial" w:cs="Arial"/>
        <w:b w:val="0"/>
        <w:i w:val="0"/>
        <w:strike w:val="0"/>
        <w:dstrike w:val="0"/>
        <w:color w:val="000000"/>
        <w:sz w:val="24"/>
        <w:szCs w:val="24"/>
        <w:u w:val="none" w:color="000000"/>
        <w:bdr w:val="nil"/>
        <w:shd w:val="clear" w:color="auto" w:fill="auto"/>
        <w:vertAlign w:val="baseline"/>
      </w:rPr>
    </w:lvl>
    <w:lvl w:ilvl="1" w:tplc="E57C4452">
      <w:start w:val="1"/>
      <w:numFmt w:val="bullet"/>
      <w:lvlText w:val="o"/>
      <w:lvlJc w:val="left"/>
      <w:pPr>
        <w:ind w:left="1500"/>
      </w:pPr>
      <w:rPr>
        <w:rFonts w:ascii="Arial" w:eastAsia="Arial" w:hAnsi="Arial" w:cs="Arial"/>
        <w:b w:val="0"/>
        <w:i w:val="0"/>
        <w:strike w:val="0"/>
        <w:dstrike w:val="0"/>
        <w:color w:val="000000"/>
        <w:sz w:val="24"/>
        <w:szCs w:val="24"/>
        <w:u w:val="none" w:color="000000"/>
        <w:bdr w:val="nil"/>
        <w:shd w:val="clear" w:color="auto" w:fill="auto"/>
        <w:vertAlign w:val="baseline"/>
      </w:rPr>
    </w:lvl>
    <w:lvl w:ilvl="2" w:tplc="77BE211C">
      <w:start w:val="1"/>
      <w:numFmt w:val="bullet"/>
      <w:lvlText w:val="▪"/>
      <w:lvlJc w:val="left"/>
      <w:pPr>
        <w:ind w:left="2220"/>
      </w:pPr>
      <w:rPr>
        <w:rFonts w:ascii="Arial" w:eastAsia="Arial" w:hAnsi="Arial" w:cs="Arial"/>
        <w:b w:val="0"/>
        <w:i w:val="0"/>
        <w:strike w:val="0"/>
        <w:dstrike w:val="0"/>
        <w:color w:val="000000"/>
        <w:sz w:val="24"/>
        <w:szCs w:val="24"/>
        <w:u w:val="none" w:color="000000"/>
        <w:bdr w:val="nil"/>
        <w:shd w:val="clear" w:color="auto" w:fill="auto"/>
        <w:vertAlign w:val="baseline"/>
      </w:rPr>
    </w:lvl>
    <w:lvl w:ilvl="3" w:tplc="93CED316">
      <w:start w:val="1"/>
      <w:numFmt w:val="bullet"/>
      <w:lvlText w:val="•"/>
      <w:lvlJc w:val="left"/>
      <w:pPr>
        <w:ind w:left="2940"/>
      </w:pPr>
      <w:rPr>
        <w:rFonts w:ascii="Arial" w:eastAsia="Arial" w:hAnsi="Arial" w:cs="Arial"/>
        <w:b w:val="0"/>
        <w:i w:val="0"/>
        <w:strike w:val="0"/>
        <w:dstrike w:val="0"/>
        <w:color w:val="000000"/>
        <w:sz w:val="24"/>
        <w:szCs w:val="24"/>
        <w:u w:val="none" w:color="000000"/>
        <w:bdr w:val="nil"/>
        <w:shd w:val="clear" w:color="auto" w:fill="auto"/>
        <w:vertAlign w:val="baseline"/>
      </w:rPr>
    </w:lvl>
    <w:lvl w:ilvl="4" w:tplc="6C2AE3D0">
      <w:start w:val="1"/>
      <w:numFmt w:val="bullet"/>
      <w:lvlText w:val="o"/>
      <w:lvlJc w:val="left"/>
      <w:pPr>
        <w:ind w:left="3660"/>
      </w:pPr>
      <w:rPr>
        <w:rFonts w:ascii="Arial" w:eastAsia="Arial" w:hAnsi="Arial" w:cs="Arial"/>
        <w:b w:val="0"/>
        <w:i w:val="0"/>
        <w:strike w:val="0"/>
        <w:dstrike w:val="0"/>
        <w:color w:val="000000"/>
        <w:sz w:val="24"/>
        <w:szCs w:val="24"/>
        <w:u w:val="none" w:color="000000"/>
        <w:bdr w:val="nil"/>
        <w:shd w:val="clear" w:color="auto" w:fill="auto"/>
        <w:vertAlign w:val="baseline"/>
      </w:rPr>
    </w:lvl>
    <w:lvl w:ilvl="5" w:tplc="2B5CED6E">
      <w:start w:val="1"/>
      <w:numFmt w:val="bullet"/>
      <w:lvlText w:val="▪"/>
      <w:lvlJc w:val="left"/>
      <w:pPr>
        <w:ind w:left="4380"/>
      </w:pPr>
      <w:rPr>
        <w:rFonts w:ascii="Arial" w:eastAsia="Arial" w:hAnsi="Arial" w:cs="Arial"/>
        <w:b w:val="0"/>
        <w:i w:val="0"/>
        <w:strike w:val="0"/>
        <w:dstrike w:val="0"/>
        <w:color w:val="000000"/>
        <w:sz w:val="24"/>
        <w:szCs w:val="24"/>
        <w:u w:val="none" w:color="000000"/>
        <w:bdr w:val="nil"/>
        <w:shd w:val="clear" w:color="auto" w:fill="auto"/>
        <w:vertAlign w:val="baseline"/>
      </w:rPr>
    </w:lvl>
    <w:lvl w:ilvl="6" w:tplc="123AA794">
      <w:start w:val="1"/>
      <w:numFmt w:val="bullet"/>
      <w:lvlText w:val="•"/>
      <w:lvlJc w:val="left"/>
      <w:pPr>
        <w:ind w:left="5100"/>
      </w:pPr>
      <w:rPr>
        <w:rFonts w:ascii="Arial" w:eastAsia="Arial" w:hAnsi="Arial" w:cs="Arial"/>
        <w:b w:val="0"/>
        <w:i w:val="0"/>
        <w:strike w:val="0"/>
        <w:dstrike w:val="0"/>
        <w:color w:val="000000"/>
        <w:sz w:val="24"/>
        <w:szCs w:val="24"/>
        <w:u w:val="none" w:color="000000"/>
        <w:bdr w:val="nil"/>
        <w:shd w:val="clear" w:color="auto" w:fill="auto"/>
        <w:vertAlign w:val="baseline"/>
      </w:rPr>
    </w:lvl>
    <w:lvl w:ilvl="7" w:tplc="68D2B088">
      <w:start w:val="1"/>
      <w:numFmt w:val="bullet"/>
      <w:lvlText w:val="o"/>
      <w:lvlJc w:val="left"/>
      <w:pPr>
        <w:ind w:left="5820"/>
      </w:pPr>
      <w:rPr>
        <w:rFonts w:ascii="Arial" w:eastAsia="Arial" w:hAnsi="Arial" w:cs="Arial"/>
        <w:b w:val="0"/>
        <w:i w:val="0"/>
        <w:strike w:val="0"/>
        <w:dstrike w:val="0"/>
        <w:color w:val="000000"/>
        <w:sz w:val="24"/>
        <w:szCs w:val="24"/>
        <w:u w:val="none" w:color="000000"/>
        <w:bdr w:val="nil"/>
        <w:shd w:val="clear" w:color="auto" w:fill="auto"/>
        <w:vertAlign w:val="baseline"/>
      </w:rPr>
    </w:lvl>
    <w:lvl w:ilvl="8" w:tplc="C666C0D8">
      <w:start w:val="1"/>
      <w:numFmt w:val="bullet"/>
      <w:lvlText w:val="▪"/>
      <w:lvlJc w:val="left"/>
      <w:pPr>
        <w:ind w:left="6540"/>
      </w:pPr>
      <w:rPr>
        <w:rFonts w:ascii="Arial" w:eastAsia="Arial" w:hAnsi="Arial" w:cs="Arial"/>
        <w:b w:val="0"/>
        <w:i w:val="0"/>
        <w:strike w:val="0"/>
        <w:dstrike w:val="0"/>
        <w:color w:val="000000"/>
        <w:sz w:val="24"/>
        <w:szCs w:val="24"/>
        <w:u w:val="none" w:color="000000"/>
        <w:bdr w:val="nil"/>
        <w:shd w:val="clear" w:color="auto" w:fill="auto"/>
        <w:vertAlign w:val="baseline"/>
      </w:rPr>
    </w:lvl>
  </w:abstractNum>
  <w:num w:numId="1">
    <w:abstractNumId w:val="9"/>
  </w:num>
  <w:num w:numId="2">
    <w:abstractNumId w:val="2"/>
  </w:num>
  <w:num w:numId="3">
    <w:abstractNumId w:val="8"/>
  </w:num>
  <w:num w:numId="4">
    <w:abstractNumId w:val="7"/>
  </w:num>
  <w:num w:numId="5">
    <w:abstractNumId w:val="1"/>
  </w:num>
  <w:num w:numId="6">
    <w:abstractNumId w:val="5"/>
  </w:num>
  <w:num w:numId="7">
    <w:abstractNumId w:val="3"/>
  </w:num>
  <w:num w:numId="8">
    <w:abstractNumId w:val="4"/>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8DD"/>
    <w:rsid w:val="00936CB7"/>
    <w:rsid w:val="00B52BD5"/>
    <w:rsid w:val="00E858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B1D92C"/>
  <w15:docId w15:val="{C8AE7A5A-5E8C-4AF1-AC10-65F6BFFAD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8" w:line="249"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259"/>
      <w:ind w:left="10" w:hanging="10"/>
      <w:outlineLvl w:val="0"/>
    </w:pPr>
    <w:rPr>
      <w:rFonts w:ascii="Calibri" w:eastAsia="Calibri" w:hAnsi="Calibri" w:cs="Calibri"/>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u w:val="single" w:color="000000"/>
    </w:rPr>
  </w:style>
  <w:style w:type="paragraph" w:styleId="ListParagraph">
    <w:name w:val="List Paragraph"/>
    <w:basedOn w:val="Normal"/>
    <w:uiPriority w:val="34"/>
    <w:qFormat/>
    <w:rsid w:val="002267BF"/>
    <w:pPr>
      <w:ind w:left="720"/>
      <w:contextualSpacing/>
    </w:pPr>
  </w:style>
  <w:style w:type="character" w:styleId="Hyperlink">
    <w:name w:val="Hyperlink"/>
    <w:basedOn w:val="DefaultParagraphFont"/>
    <w:uiPriority w:val="99"/>
    <w:unhideWhenUsed/>
    <w:rsid w:val="0009647C"/>
    <w:rPr>
      <w:color w:val="0563C1" w:themeColor="hyperlink"/>
      <w:u w:val="single"/>
    </w:rPr>
  </w:style>
  <w:style w:type="paragraph" w:styleId="BalloonText">
    <w:name w:val="Balloon Text"/>
    <w:basedOn w:val="Normal"/>
    <w:link w:val="BalloonTextChar"/>
    <w:uiPriority w:val="99"/>
    <w:semiHidden/>
    <w:unhideWhenUsed/>
    <w:rsid w:val="002309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91C"/>
    <w:rPr>
      <w:rFonts w:ascii="Segoe UI" w:eastAsia="Calibri" w:hAnsi="Segoe UI" w:cs="Segoe UI"/>
      <w:color w:val="000000"/>
      <w:sz w:val="18"/>
      <w:szCs w:val="18"/>
    </w:rPr>
  </w:style>
  <w:style w:type="paragraph" w:styleId="Footer">
    <w:name w:val="footer"/>
    <w:basedOn w:val="Normal"/>
    <w:link w:val="FooterChar"/>
    <w:uiPriority w:val="99"/>
    <w:unhideWhenUsed/>
    <w:rsid w:val="00B52B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2BD5"/>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www.southwalescommissioner.org.uk/" TargetMode="External"/><Relationship Id="rId18" Type="http://schemas.openxmlformats.org/officeDocument/2006/relationships/hyperlink" Target="mailto:wales@ico.gsi.gov.u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2.png"/><Relationship Id="rId12" Type="http://schemas.openxmlformats.org/officeDocument/2006/relationships/hyperlink" Target="http://www.ombudsman-wales.org/" TargetMode="External"/><Relationship Id="rId17" Type="http://schemas.openxmlformats.org/officeDocument/2006/relationships/hyperlink" Target="mailto:Professional.Standards@south-wales.pnn.police.u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outhwalescommissioner.org.uk/"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mbudsman-wales.org/"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southwalescommissioner.org.uk/" TargetMode="External"/><Relationship Id="rId23" Type="http://schemas.openxmlformats.org/officeDocument/2006/relationships/header" Target="header3.xml"/><Relationship Id="rId10" Type="http://schemas.openxmlformats.org/officeDocument/2006/relationships/hyperlink" Target="http://www.ombudsman-wales.org/"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ombudsman-wales.org/" TargetMode="External"/><Relationship Id="rId14" Type="http://schemas.openxmlformats.org/officeDocument/2006/relationships/hyperlink" Target="http://www.southwalescommissioner.org.uk/"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11</Pages>
  <Words>2754</Words>
  <Characters>15700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ComplaintsPolicy</vt:lpstr>
    </vt:vector>
  </TitlesOfParts>
  <Company>South Wales Police</Company>
  <LinksUpToDate>false</LinksUpToDate>
  <CharactersWithSpaces>18418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ComplaintsPolicy</dc:title>
  <dc:creator>Sarah Mahon</dc:creator>
  <cp:lastModifiedBy>Watkins,Richard swp53754</cp:lastModifiedBy>
  <cp:revision>11</cp:revision>
  <cp:lastPrinted>2018-02-05T15:34:00Z</cp:lastPrinted>
  <dcterms:created xsi:type="dcterms:W3CDTF">2018-02-05T14:52:00Z</dcterms:created>
  <dcterms:modified xsi:type="dcterms:W3CDTF">2018-03-14T14:43:00Z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12f2739a-779b-419f-a4c9-d3440ec2dbeb</vt:lpwstr>
  </property>
  <property fmtid="{D5CDD505-2E9C-101B-9397-08002B2CF9AE}" pid="3" name="Classification">
    <vt:lpwstr>OFFICIAL</vt:lpwstr>
  </property>
  <property fmtid="{D5CDD505-2E9C-101B-9397-08002B2CF9AE}" pid="4" name="Visibility">
    <vt:lpwstr>NOT VISIBLE</vt:lpwstr>
  </property>
</Properties>
</file>